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055E17" w:rsidTr="00103446">
        <w:trPr>
          <w:trHeight w:val="2552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911B0C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911B0C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911B0C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F04028" w:rsidRPr="00103446" w:rsidRDefault="00F04028" w:rsidP="00073E0E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F04028" w:rsidRPr="00103446" w:rsidRDefault="00055E17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6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911B0C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103446" w:rsidRDefault="00103446" w:rsidP="00103446">
      <w:pPr>
        <w:jc w:val="center"/>
        <w:rPr>
          <w:b/>
          <w:caps/>
        </w:rPr>
      </w:pPr>
      <w:bookmarkStart w:id="0" w:name="OLE_LINK7"/>
      <w:bookmarkStart w:id="1" w:name="OLE_LINK8"/>
      <w:r>
        <w:rPr>
          <w:b/>
          <w:caps/>
        </w:rPr>
        <w:t>Решение</w:t>
      </w:r>
    </w:p>
    <w:p w:rsidR="00103446" w:rsidRPr="007F2548" w:rsidRDefault="00EA7B94" w:rsidP="00103446">
      <w:pPr>
        <w:jc w:val="center"/>
        <w:rPr>
          <w:b/>
          <w:lang w:eastAsia="ar-SA"/>
        </w:rPr>
      </w:pPr>
      <w:r w:rsidRPr="00EA7B94">
        <w:rPr>
          <w:b/>
        </w:rPr>
        <w:t>28.02.2023г.</w:t>
      </w:r>
      <w:r w:rsidR="00103446" w:rsidRPr="00EA7B94">
        <w:rPr>
          <w:b/>
        </w:rPr>
        <w:t xml:space="preserve">                                                                                          </w:t>
      </w:r>
      <w:r w:rsidR="00346731">
        <w:rPr>
          <w:b/>
        </w:rPr>
        <w:t>проект</w:t>
      </w:r>
    </w:p>
    <w:p w:rsidR="00103446" w:rsidRDefault="00103446" w:rsidP="00103446">
      <w:pPr>
        <w:jc w:val="center"/>
        <w:rPr>
          <w:b/>
        </w:rPr>
      </w:pPr>
      <w:r>
        <w:rPr>
          <w:b/>
        </w:rPr>
        <w:t>мун. Чадыр-Лунга</w:t>
      </w:r>
    </w:p>
    <w:p w:rsidR="004523FA" w:rsidRDefault="004523FA" w:rsidP="00103446">
      <w:pPr>
        <w:jc w:val="center"/>
        <w:rPr>
          <w:sz w:val="10"/>
          <w:szCs w:val="10"/>
        </w:rPr>
      </w:pPr>
    </w:p>
    <w:p w:rsidR="00FF753A" w:rsidRPr="00426BF0" w:rsidRDefault="00FF753A" w:rsidP="00103446">
      <w:pPr>
        <w:jc w:val="center"/>
        <w:rPr>
          <w:sz w:val="10"/>
          <w:szCs w:val="10"/>
        </w:rPr>
      </w:pPr>
    </w:p>
    <w:p w:rsidR="00103446" w:rsidRPr="00FF753A" w:rsidRDefault="00346731" w:rsidP="00FF753A">
      <w:pPr>
        <w:spacing w:line="276" w:lineRule="auto"/>
        <w:jc w:val="both"/>
        <w:rPr>
          <w:b/>
        </w:rPr>
      </w:pPr>
      <w:r>
        <w:rPr>
          <w:b/>
        </w:rPr>
        <w:t xml:space="preserve">Об утверждении зон </w:t>
      </w:r>
      <w:proofErr w:type="spellStart"/>
      <w:r>
        <w:rPr>
          <w:b/>
        </w:rPr>
        <w:t>мун</w:t>
      </w:r>
      <w:proofErr w:type="spellEnd"/>
      <w:r>
        <w:rPr>
          <w:b/>
        </w:rPr>
        <w:t xml:space="preserve">. Чадыр-Лунга для применения оценочной стоимости земли и ее </w:t>
      </w:r>
      <w:proofErr w:type="spellStart"/>
      <w:r>
        <w:rPr>
          <w:b/>
        </w:rPr>
        <w:t>налог</w:t>
      </w:r>
      <w:r w:rsidR="00055E17">
        <w:rPr>
          <w:b/>
        </w:rPr>
        <w:t>о</w:t>
      </w:r>
      <w:r>
        <w:rPr>
          <w:b/>
        </w:rPr>
        <w:t>облажения</w:t>
      </w:r>
      <w:proofErr w:type="spellEnd"/>
    </w:p>
    <w:p w:rsidR="004523FA" w:rsidRPr="00FF753A" w:rsidRDefault="004523FA" w:rsidP="00FF753A">
      <w:pPr>
        <w:spacing w:line="276" w:lineRule="auto"/>
        <w:jc w:val="both"/>
        <w:rPr>
          <w:b/>
        </w:rPr>
      </w:pPr>
    </w:p>
    <w:p w:rsidR="00103446" w:rsidRPr="0051785C" w:rsidRDefault="00055E17" w:rsidP="00D75E81">
      <w:pPr>
        <w:pStyle w:val="tt"/>
        <w:ind w:firstLine="708"/>
        <w:jc w:val="both"/>
        <w:rPr>
          <w:rFonts w:eastAsia="Times New Roman"/>
          <w:b w:val="0"/>
        </w:rPr>
      </w:pPr>
      <w:r>
        <w:rPr>
          <w:b w:val="0"/>
        </w:rPr>
        <w:t>Учитывая результаты проведённых</w:t>
      </w:r>
      <w:r w:rsidRPr="00055E17">
        <w:rPr>
          <w:b w:val="0"/>
        </w:rPr>
        <w:t xml:space="preserve"> публичных консультаций с гражданским обществом в процессе принятия решения способом проведения публичных слушаний об</w:t>
      </w:r>
      <w:r w:rsidRPr="00055E17">
        <w:rPr>
          <w:rFonts w:ascii="Times New Roman CYR" w:hAnsi="Times New Roman CYR" w:cs="Times New Roman CYR"/>
          <w:b w:val="0"/>
        </w:rPr>
        <w:t xml:space="preserve"> утверждении в </w:t>
      </w:r>
      <w:proofErr w:type="spellStart"/>
      <w:r w:rsidRPr="00055E17">
        <w:rPr>
          <w:rFonts w:ascii="Times New Roman CYR" w:hAnsi="Times New Roman CYR" w:cs="Times New Roman CYR"/>
          <w:b w:val="0"/>
        </w:rPr>
        <w:t>мун</w:t>
      </w:r>
      <w:proofErr w:type="spellEnd"/>
      <w:r w:rsidRPr="00055E17">
        <w:rPr>
          <w:rFonts w:ascii="Times New Roman CYR" w:hAnsi="Times New Roman CYR" w:cs="Times New Roman CYR"/>
          <w:b w:val="0"/>
        </w:rPr>
        <w:t xml:space="preserve">. Чадыр-Лунга </w:t>
      </w:r>
      <w:r w:rsidRPr="00055E17">
        <w:rPr>
          <w:b w:val="0"/>
        </w:rPr>
        <w:t>для применения оценочной стоимости земли и её налогообложения</w:t>
      </w:r>
      <w:r>
        <w:rPr>
          <w:b w:val="0"/>
        </w:rPr>
        <w:t>, проведённых 13.12.2022 г.</w:t>
      </w:r>
      <w:r w:rsidRPr="00055E17">
        <w:rPr>
          <w:rFonts w:ascii="Times New Roman CYR" w:hAnsi="Times New Roman CYR" w:cs="Times New Roman CYR"/>
          <w:b w:val="0"/>
        </w:rPr>
        <w:t xml:space="preserve"> </w:t>
      </w:r>
      <w:r>
        <w:rPr>
          <w:rFonts w:ascii="Times New Roman CYR" w:hAnsi="Times New Roman CYR" w:cs="Times New Roman CYR"/>
          <w:b w:val="0"/>
        </w:rPr>
        <w:t>в целях</w:t>
      </w:r>
      <w:r w:rsidR="00FA152C" w:rsidRPr="00110D47">
        <w:rPr>
          <w:b w:val="0"/>
        </w:rPr>
        <w:t xml:space="preserve"> </w:t>
      </w:r>
      <w:r w:rsidR="00F66711">
        <w:rPr>
          <w:b w:val="0"/>
        </w:rPr>
        <w:t>экономическ</w:t>
      </w:r>
      <w:r>
        <w:rPr>
          <w:b w:val="0"/>
        </w:rPr>
        <w:t>ого</w:t>
      </w:r>
      <w:r w:rsidR="00F66711">
        <w:rPr>
          <w:b w:val="0"/>
        </w:rPr>
        <w:t xml:space="preserve"> </w:t>
      </w:r>
      <w:r w:rsidR="00FA152C" w:rsidRPr="00110D47">
        <w:rPr>
          <w:b w:val="0"/>
        </w:rPr>
        <w:t>развити</w:t>
      </w:r>
      <w:r>
        <w:rPr>
          <w:b w:val="0"/>
        </w:rPr>
        <w:t>я</w:t>
      </w:r>
      <w:r w:rsidR="00FA152C" w:rsidRPr="00110D47">
        <w:rPr>
          <w:b w:val="0"/>
        </w:rPr>
        <w:t xml:space="preserve"> </w:t>
      </w:r>
      <w:proofErr w:type="spellStart"/>
      <w:r w:rsidR="00FA152C" w:rsidRPr="00110D47">
        <w:rPr>
          <w:b w:val="0"/>
        </w:rPr>
        <w:t>мун.Чадыр-Лунга</w:t>
      </w:r>
      <w:proofErr w:type="spellEnd"/>
      <w:r w:rsidR="00FA152C" w:rsidRPr="00110D47">
        <w:rPr>
          <w:b w:val="0"/>
        </w:rPr>
        <w:t>, а так же строительств</w:t>
      </w:r>
      <w:r w:rsidR="00F66711">
        <w:rPr>
          <w:b w:val="0"/>
        </w:rPr>
        <w:t>а</w:t>
      </w:r>
      <w:r w:rsidR="00FA152C" w:rsidRPr="00110D47">
        <w:rPr>
          <w:b w:val="0"/>
        </w:rPr>
        <w:t xml:space="preserve"> новых коммерческих объектов</w:t>
      </w:r>
      <w:r w:rsidR="00F66711">
        <w:rPr>
          <w:b w:val="0"/>
        </w:rPr>
        <w:t>,</w:t>
      </w:r>
      <w:r w:rsidR="00FA152C" w:rsidRPr="00110D47">
        <w:rPr>
          <w:b w:val="0"/>
        </w:rPr>
        <w:t xml:space="preserve"> на основании чего</w:t>
      </w:r>
      <w:r w:rsidR="00F66711">
        <w:rPr>
          <w:b w:val="0"/>
        </w:rPr>
        <w:t xml:space="preserve"> </w:t>
      </w:r>
      <w:r w:rsidR="00FA152C" w:rsidRPr="00110D47">
        <w:rPr>
          <w:b w:val="0"/>
        </w:rPr>
        <w:t xml:space="preserve"> расшир</w:t>
      </w:r>
      <w:r w:rsidR="00F66711">
        <w:rPr>
          <w:b w:val="0"/>
        </w:rPr>
        <w:t>илась</w:t>
      </w:r>
      <w:r w:rsidR="00FA152C" w:rsidRPr="00110D47">
        <w:rPr>
          <w:b w:val="0"/>
        </w:rPr>
        <w:t xml:space="preserve"> экономическая зона города</w:t>
      </w:r>
      <w:r w:rsidR="006D0C4E" w:rsidRPr="00110D47">
        <w:rPr>
          <w:b w:val="0"/>
        </w:rPr>
        <w:t xml:space="preserve">, </w:t>
      </w:r>
      <w:r w:rsidR="00FD1DE3">
        <w:rPr>
          <w:b w:val="0"/>
        </w:rPr>
        <w:t xml:space="preserve">а так же </w:t>
      </w:r>
      <w:r w:rsidR="00F66711">
        <w:rPr>
          <w:b w:val="0"/>
        </w:rPr>
        <w:t>для</w:t>
      </w:r>
      <w:r w:rsidR="00FD1DE3">
        <w:rPr>
          <w:b w:val="0"/>
        </w:rPr>
        <w:t xml:space="preserve"> необходимости распределения коэффициентов </w:t>
      </w:r>
      <w:r w:rsidR="00F66711">
        <w:rPr>
          <w:b w:val="0"/>
        </w:rPr>
        <w:t xml:space="preserve">для применения оценочной стоимости земли и её налогообложения, в зависимости от </w:t>
      </w:r>
      <w:r w:rsidR="00FD1DE3">
        <w:rPr>
          <w:b w:val="0"/>
        </w:rPr>
        <w:t xml:space="preserve"> мест</w:t>
      </w:r>
      <w:r w:rsidR="00F66711">
        <w:rPr>
          <w:b w:val="0"/>
        </w:rPr>
        <w:t>а</w:t>
      </w:r>
      <w:r w:rsidR="00FD1DE3">
        <w:rPr>
          <w:b w:val="0"/>
        </w:rPr>
        <w:t xml:space="preserve"> расположения земельных участков и объектов недвижимого имущества, </w:t>
      </w:r>
      <w:r w:rsidR="008A3656">
        <w:rPr>
          <w:b w:val="0"/>
        </w:rPr>
        <w:t xml:space="preserve">применения налоговых ставок, </w:t>
      </w:r>
      <w:r w:rsidR="00F66711">
        <w:rPr>
          <w:b w:val="0"/>
        </w:rPr>
        <w:t>в целях применения</w:t>
      </w:r>
      <w:r w:rsidR="006D0C4E" w:rsidRPr="00110D47">
        <w:rPr>
          <w:b w:val="0"/>
        </w:rPr>
        <w:t xml:space="preserve"> </w:t>
      </w:r>
      <w:r w:rsidR="00103446" w:rsidRPr="00110D47">
        <w:rPr>
          <w:b w:val="0"/>
        </w:rPr>
        <w:t xml:space="preserve">Закона </w:t>
      </w:r>
      <w:r w:rsidR="006D0C4E" w:rsidRPr="00110D47">
        <w:rPr>
          <w:b w:val="0"/>
        </w:rPr>
        <w:t>№ 1308-XIII  от  25.07.1997</w:t>
      </w:r>
      <w:r w:rsidR="00F66711">
        <w:rPr>
          <w:b w:val="0"/>
        </w:rPr>
        <w:t xml:space="preserve"> </w:t>
      </w:r>
      <w:r w:rsidR="006D0C4E" w:rsidRPr="00110D47">
        <w:rPr>
          <w:b w:val="0"/>
        </w:rPr>
        <w:t xml:space="preserve">г. </w:t>
      </w:r>
      <w:r w:rsidR="00103446" w:rsidRPr="00110D47">
        <w:rPr>
          <w:b w:val="0"/>
        </w:rPr>
        <w:t>«</w:t>
      </w:r>
      <w:r w:rsidR="006D0C4E" w:rsidRPr="00110D47">
        <w:rPr>
          <w:b w:val="0"/>
        </w:rPr>
        <w:t xml:space="preserve">О нормативной цене и порядке купли-продажи земли», </w:t>
      </w:r>
      <w:r w:rsidR="008A3656" w:rsidRPr="00110D47">
        <w:rPr>
          <w:b w:val="0"/>
        </w:rPr>
        <w:t>Постановлени</w:t>
      </w:r>
      <w:r w:rsidR="00F66711">
        <w:rPr>
          <w:b w:val="0"/>
        </w:rPr>
        <w:t>я</w:t>
      </w:r>
      <w:r w:rsidR="006D0C4E" w:rsidRPr="00110D47">
        <w:rPr>
          <w:b w:val="0"/>
        </w:rPr>
        <w:t xml:space="preserve"> Правительства № </w:t>
      </w:r>
      <w:proofErr w:type="gramStart"/>
      <w:r w:rsidR="006D0C4E" w:rsidRPr="00110D47">
        <w:rPr>
          <w:b w:val="0"/>
          <w:bCs w:val="0"/>
        </w:rPr>
        <w:t>1428  от</w:t>
      </w:r>
      <w:proofErr w:type="gramEnd"/>
      <w:r w:rsidR="006D0C4E" w:rsidRPr="00110D47">
        <w:rPr>
          <w:b w:val="0"/>
          <w:bCs w:val="0"/>
        </w:rPr>
        <w:t>  16.12.2008</w:t>
      </w:r>
      <w:r w:rsidR="00F66711">
        <w:rPr>
          <w:b w:val="0"/>
          <w:bCs w:val="0"/>
        </w:rPr>
        <w:t xml:space="preserve"> </w:t>
      </w:r>
      <w:r w:rsidR="006D0C4E" w:rsidRPr="00110D47">
        <w:rPr>
          <w:b w:val="0"/>
          <w:bCs w:val="0"/>
        </w:rPr>
        <w:t xml:space="preserve">г. </w:t>
      </w:r>
      <w:r w:rsidR="006D0C4E" w:rsidRPr="00110D47">
        <w:rPr>
          <w:b w:val="0"/>
        </w:rPr>
        <w:t xml:space="preserve"> </w:t>
      </w:r>
      <w:r w:rsidR="00103446" w:rsidRPr="00110D47">
        <w:rPr>
          <w:b w:val="0"/>
        </w:rPr>
        <w:t>«</w:t>
      </w:r>
      <w:r w:rsidR="00F66711">
        <w:rPr>
          <w:rFonts w:eastAsia="Times New Roman"/>
          <w:b w:val="0"/>
        </w:rPr>
        <w:t>О</w:t>
      </w:r>
      <w:r w:rsidR="00110D47" w:rsidRPr="00110D47">
        <w:rPr>
          <w:rFonts w:eastAsia="Times New Roman"/>
          <w:b w:val="0"/>
        </w:rPr>
        <w:t>б утверждении По</w:t>
      </w:r>
      <w:r w:rsidR="00D75E81">
        <w:rPr>
          <w:rFonts w:eastAsia="Times New Roman"/>
          <w:b w:val="0"/>
        </w:rPr>
        <w:t>ложения о купле-продаже и сдаче</w:t>
      </w:r>
      <w:r w:rsidR="00D75E81" w:rsidRPr="00D75E81">
        <w:rPr>
          <w:rFonts w:eastAsia="Times New Roman"/>
          <w:b w:val="0"/>
        </w:rPr>
        <w:t xml:space="preserve"> </w:t>
      </w:r>
      <w:r w:rsidR="00110D47" w:rsidRPr="00D75E81">
        <w:rPr>
          <w:b w:val="0"/>
        </w:rPr>
        <w:t>внаем/аренду прилегающих земельных участков</w:t>
      </w:r>
      <w:r w:rsidR="00103446" w:rsidRPr="00D75E81">
        <w:rPr>
          <w:b w:val="0"/>
        </w:rPr>
        <w:t>»</w:t>
      </w:r>
      <w:r w:rsidR="00D75E81">
        <w:rPr>
          <w:b w:val="0"/>
        </w:rPr>
        <w:t>,</w:t>
      </w:r>
      <w:r w:rsidR="00103446" w:rsidRPr="00FF753A">
        <w:t xml:space="preserve"> </w:t>
      </w:r>
      <w:r w:rsidR="00F66711" w:rsidRPr="00F66711">
        <w:rPr>
          <w:b w:val="0"/>
        </w:rPr>
        <w:t xml:space="preserve">раздела </w:t>
      </w:r>
      <w:r w:rsidR="00F66711" w:rsidRPr="00F66711">
        <w:rPr>
          <w:b w:val="0"/>
          <w:lang w:val="en-US"/>
        </w:rPr>
        <w:t>VII</w:t>
      </w:r>
      <w:r w:rsidR="00F66711" w:rsidRPr="00F66711">
        <w:rPr>
          <w:b w:val="0"/>
        </w:rPr>
        <w:t xml:space="preserve"> </w:t>
      </w:r>
      <w:r w:rsidR="00FD1DE3" w:rsidRPr="00F66711">
        <w:rPr>
          <w:b w:val="0"/>
        </w:rPr>
        <w:t>Налогов</w:t>
      </w:r>
      <w:r w:rsidR="00F66711" w:rsidRPr="00F66711">
        <w:rPr>
          <w:b w:val="0"/>
        </w:rPr>
        <w:t>ого</w:t>
      </w:r>
      <w:r w:rsidR="00FD1DE3" w:rsidRPr="00F66711">
        <w:rPr>
          <w:b w:val="0"/>
        </w:rPr>
        <w:t xml:space="preserve"> Кодекс</w:t>
      </w:r>
      <w:r w:rsidR="00F66711" w:rsidRPr="00F66711">
        <w:rPr>
          <w:b w:val="0"/>
        </w:rPr>
        <w:t>а</w:t>
      </w:r>
      <w:r w:rsidR="00FD1DE3" w:rsidRPr="00F66711">
        <w:rPr>
          <w:b w:val="0"/>
        </w:rPr>
        <w:t xml:space="preserve"> РМ, </w:t>
      </w:r>
      <w:r w:rsidR="00F66711" w:rsidRPr="00F66711">
        <w:rPr>
          <w:b w:val="0"/>
        </w:rPr>
        <w:t xml:space="preserve">закона РМ №231 от 23.10.2010 г. «О внутренней торговле», Закона АТО </w:t>
      </w:r>
      <w:proofErr w:type="spellStart"/>
      <w:r w:rsidR="00F66711" w:rsidRPr="00F66711">
        <w:rPr>
          <w:b w:val="0"/>
        </w:rPr>
        <w:t>Гагаузии</w:t>
      </w:r>
      <w:proofErr w:type="spellEnd"/>
      <w:r w:rsidR="00F66711" w:rsidRPr="00F66711">
        <w:rPr>
          <w:b w:val="0"/>
        </w:rPr>
        <w:t xml:space="preserve"> №1 от 09.03.2022 г. </w:t>
      </w:r>
      <w:r w:rsidR="00F66711">
        <w:rPr>
          <w:b w:val="0"/>
        </w:rPr>
        <w:t>«О</w:t>
      </w:r>
      <w:r w:rsidR="00F66711" w:rsidRPr="00F66711">
        <w:rPr>
          <w:b w:val="0"/>
        </w:rPr>
        <w:t xml:space="preserve"> едином платеже», </w:t>
      </w:r>
      <w:r w:rsidR="0051785C">
        <w:rPr>
          <w:b w:val="0"/>
        </w:rPr>
        <w:t xml:space="preserve">а также в </w:t>
      </w:r>
      <w:r w:rsidR="0051785C" w:rsidRPr="0051785C">
        <w:rPr>
          <w:b w:val="0"/>
        </w:rPr>
        <w:t xml:space="preserve">соответствии со ст.7 (1) </w:t>
      </w:r>
      <w:r w:rsidR="0051785C" w:rsidRPr="0051785C">
        <w:rPr>
          <w:b w:val="0"/>
          <w:lang w:val="en-US"/>
        </w:rPr>
        <w:t>e</w:t>
      </w:r>
      <w:r w:rsidR="0051785C" w:rsidRPr="0051785C">
        <w:rPr>
          <w:b w:val="0"/>
        </w:rPr>
        <w:t>), 11 (1) Закона РМ «О прозрачности процесса принятия решения» №239-</w:t>
      </w:r>
      <w:r w:rsidR="0051785C" w:rsidRPr="0051785C">
        <w:rPr>
          <w:b w:val="0"/>
          <w:lang w:val="en-US"/>
        </w:rPr>
        <w:t>XVI</w:t>
      </w:r>
      <w:r w:rsidR="0051785C" w:rsidRPr="0051785C">
        <w:rPr>
          <w:b w:val="0"/>
        </w:rPr>
        <w:t xml:space="preserve"> от 13.11.2008, ст</w:t>
      </w:r>
      <w:r w:rsidR="00FC2D69">
        <w:rPr>
          <w:b w:val="0"/>
        </w:rPr>
        <w:t>.</w:t>
      </w:r>
      <w:r w:rsidR="0051785C" w:rsidRPr="0051785C">
        <w:rPr>
          <w:b w:val="0"/>
        </w:rPr>
        <w:t xml:space="preserve">3 </w:t>
      </w:r>
      <w:r w:rsidR="00FC2D69">
        <w:rPr>
          <w:b w:val="0"/>
        </w:rPr>
        <w:t>ч.</w:t>
      </w:r>
      <w:r w:rsidR="0051785C" w:rsidRPr="0051785C">
        <w:rPr>
          <w:b w:val="0"/>
        </w:rPr>
        <w:t xml:space="preserve">(1), </w:t>
      </w:r>
      <w:r w:rsidR="00FC2D69">
        <w:rPr>
          <w:b w:val="0"/>
        </w:rPr>
        <w:t>ст.</w:t>
      </w:r>
      <w:r w:rsidR="0051785C" w:rsidRPr="0051785C">
        <w:rPr>
          <w:b w:val="0"/>
        </w:rPr>
        <w:t xml:space="preserve">8 </w:t>
      </w:r>
      <w:r w:rsidR="00FC2D69">
        <w:rPr>
          <w:b w:val="0"/>
        </w:rPr>
        <w:t>ч.</w:t>
      </w:r>
      <w:r w:rsidR="0051785C" w:rsidRPr="0051785C">
        <w:rPr>
          <w:b w:val="0"/>
        </w:rPr>
        <w:t xml:space="preserve">(2), </w:t>
      </w:r>
      <w:r w:rsidR="00FC2D69">
        <w:rPr>
          <w:b w:val="0"/>
        </w:rPr>
        <w:t>ч.</w:t>
      </w:r>
      <w:r w:rsidR="0051785C" w:rsidRPr="0051785C">
        <w:rPr>
          <w:b w:val="0"/>
        </w:rPr>
        <w:t xml:space="preserve">(3), </w:t>
      </w:r>
      <w:r w:rsidR="00FC2D69">
        <w:rPr>
          <w:b w:val="0"/>
        </w:rPr>
        <w:t>ст.</w:t>
      </w:r>
      <w:r w:rsidR="0051785C" w:rsidRPr="0051785C">
        <w:rPr>
          <w:b w:val="0"/>
        </w:rPr>
        <w:t xml:space="preserve">14 </w:t>
      </w:r>
      <w:r w:rsidR="00FC2D69">
        <w:rPr>
          <w:b w:val="0"/>
        </w:rPr>
        <w:t>ч.</w:t>
      </w:r>
      <w:r w:rsidR="0051785C" w:rsidRPr="0051785C">
        <w:rPr>
          <w:b w:val="0"/>
        </w:rPr>
        <w:t xml:space="preserve">(2) </w:t>
      </w:r>
      <w:r w:rsidR="00FC2D69">
        <w:rPr>
          <w:b w:val="0"/>
        </w:rPr>
        <w:t>п.</w:t>
      </w:r>
      <w:r w:rsidR="0051785C" w:rsidRPr="0051785C">
        <w:rPr>
          <w:b w:val="0"/>
          <w:lang w:val="en-US"/>
        </w:rPr>
        <w:t>z</w:t>
      </w:r>
      <w:r w:rsidR="0051785C" w:rsidRPr="0051785C">
        <w:rPr>
          <w:b w:val="0"/>
        </w:rPr>
        <w:t>')  Закона РМ «О местных публичном управлении» № 436-</w:t>
      </w:r>
      <w:r w:rsidR="0051785C" w:rsidRPr="0051785C">
        <w:rPr>
          <w:b w:val="0"/>
          <w:lang w:val="en-US"/>
        </w:rPr>
        <w:t>XVI</w:t>
      </w:r>
      <w:r w:rsidR="0051785C" w:rsidRPr="0051785C">
        <w:rPr>
          <w:b w:val="0"/>
        </w:rPr>
        <w:t xml:space="preserve"> от 28.12.2006, Постановлением Правительства РМ «О механизме публичных консультаций с гражданским обществом в процессе принятия решений» №967 от 09.08.2016 г., п. 7, 71.4 Устава </w:t>
      </w:r>
      <w:r w:rsidR="0051785C" w:rsidRPr="0051785C">
        <w:rPr>
          <w:b w:val="0"/>
          <w:bCs w:val="0"/>
          <w:color w:val="000000"/>
        </w:rPr>
        <w:t xml:space="preserve">(Статут) города Чадыр-Лунга, утверждённого Решением </w:t>
      </w:r>
      <w:proofErr w:type="spellStart"/>
      <w:r w:rsidR="0051785C" w:rsidRPr="0051785C">
        <w:rPr>
          <w:b w:val="0"/>
          <w:bCs w:val="0"/>
          <w:color w:val="000000"/>
        </w:rPr>
        <w:t>Чадыр-Лунгского</w:t>
      </w:r>
      <w:proofErr w:type="spellEnd"/>
      <w:r w:rsidR="0051785C" w:rsidRPr="0051785C">
        <w:rPr>
          <w:b w:val="0"/>
          <w:bCs w:val="0"/>
          <w:color w:val="000000"/>
        </w:rPr>
        <w:t xml:space="preserve"> Городского Совета № Х/9 от 01.03.2016г.,</w:t>
      </w:r>
      <w:r w:rsidR="0051785C" w:rsidRPr="0051785C">
        <w:rPr>
          <w:b w:val="0"/>
        </w:rPr>
        <w:t xml:space="preserve"> в целях обеспечения всестороннего информирования населения </w:t>
      </w:r>
      <w:proofErr w:type="spellStart"/>
      <w:r w:rsidR="0051785C" w:rsidRPr="0051785C">
        <w:rPr>
          <w:b w:val="0"/>
        </w:rPr>
        <w:t>мун.Чадыр-Лунга</w:t>
      </w:r>
      <w:proofErr w:type="spellEnd"/>
      <w:r w:rsidR="0051785C" w:rsidRPr="0051785C">
        <w:rPr>
          <w:b w:val="0"/>
        </w:rPr>
        <w:t xml:space="preserve"> в процессе принятия решений местным Советом</w:t>
      </w:r>
      <w:r w:rsidR="0051785C">
        <w:rPr>
          <w:b w:val="0"/>
        </w:rPr>
        <w:t>,</w:t>
      </w:r>
    </w:p>
    <w:p w:rsidR="0076053C" w:rsidRDefault="0076053C" w:rsidP="00FF753A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</w:pPr>
    </w:p>
    <w:p w:rsidR="00103446" w:rsidRDefault="00103446" w:rsidP="00FF753A">
      <w:pPr>
        <w:widowControl w:val="0"/>
        <w:autoSpaceDE w:val="0"/>
        <w:autoSpaceDN w:val="0"/>
        <w:adjustRightInd w:val="0"/>
        <w:spacing w:line="276" w:lineRule="auto"/>
        <w:jc w:val="center"/>
      </w:pPr>
      <w:proofErr w:type="spellStart"/>
      <w:r w:rsidRPr="00FF753A">
        <w:t>Чадыр-Лунгский</w:t>
      </w:r>
      <w:proofErr w:type="spellEnd"/>
      <w:r w:rsidRPr="00FF753A">
        <w:t xml:space="preserve"> Муниципальный Совет</w:t>
      </w:r>
    </w:p>
    <w:p w:rsidR="00F66711" w:rsidRPr="00FF753A" w:rsidRDefault="00F66711" w:rsidP="00FF753A">
      <w:pPr>
        <w:widowControl w:val="0"/>
        <w:autoSpaceDE w:val="0"/>
        <w:autoSpaceDN w:val="0"/>
        <w:adjustRightInd w:val="0"/>
        <w:spacing w:line="276" w:lineRule="auto"/>
        <w:jc w:val="center"/>
      </w:pPr>
    </w:p>
    <w:p w:rsidR="004523FA" w:rsidRDefault="00103446" w:rsidP="00F03D5C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FF753A">
        <w:rPr>
          <w:b/>
          <w:bCs/>
        </w:rPr>
        <w:t>РЕШИЛ:</w:t>
      </w:r>
    </w:p>
    <w:p w:rsidR="00F66711" w:rsidRPr="00FF753A" w:rsidRDefault="00F66711" w:rsidP="00F03D5C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</w:p>
    <w:p w:rsidR="00A97577" w:rsidRPr="00EA3668" w:rsidRDefault="00055E17" w:rsidP="00F43BAA">
      <w:pPr>
        <w:pStyle w:val="a5"/>
        <w:numPr>
          <w:ilvl w:val="0"/>
          <w:numId w:val="2"/>
        </w:numPr>
        <w:spacing w:after="200" w:line="276" w:lineRule="auto"/>
        <w:ind w:left="426"/>
        <w:jc w:val="both"/>
      </w:pPr>
      <w:bookmarkStart w:id="2" w:name="OLE_LINK9"/>
      <w:r>
        <w:t xml:space="preserve">Утвердить на  территории </w:t>
      </w:r>
      <w:proofErr w:type="spellStart"/>
      <w:r>
        <w:t>мун.Чадыр-Лунга</w:t>
      </w:r>
      <w:proofErr w:type="spellEnd"/>
      <w:r>
        <w:t xml:space="preserve"> следующие зоны</w:t>
      </w:r>
      <w:r w:rsidR="00EA3668" w:rsidRPr="0051785C">
        <w:rPr>
          <w:rFonts w:ascii="Times New Roman CYR" w:hAnsi="Times New Roman CYR" w:cs="Times New Roman CYR"/>
          <w:bCs/>
        </w:rPr>
        <w:t xml:space="preserve"> </w:t>
      </w:r>
      <w:r w:rsidR="00F66711" w:rsidRPr="0051785C">
        <w:t>для применения оценочной стоимости земли и её налогообложения</w:t>
      </w:r>
      <w:bookmarkStart w:id="3" w:name="_GoBack"/>
      <w:bookmarkEnd w:id="3"/>
      <w:r w:rsidR="00EA3668" w:rsidRPr="0051785C">
        <w:rPr>
          <w:rFonts w:ascii="Times New Roman CYR" w:hAnsi="Times New Roman CYR" w:cs="Times New Roman CYR"/>
          <w:bCs/>
        </w:rPr>
        <w:t>:</w:t>
      </w:r>
    </w:p>
    <w:p w:rsidR="00EA3668" w:rsidRDefault="00EA3668" w:rsidP="00F43BAA">
      <w:pPr>
        <w:pStyle w:val="a5"/>
        <w:numPr>
          <w:ilvl w:val="1"/>
          <w:numId w:val="29"/>
        </w:numPr>
        <w:spacing w:after="200" w:line="276" w:lineRule="auto"/>
        <w:ind w:left="426"/>
        <w:jc w:val="both"/>
        <w:rPr>
          <w:rFonts w:ascii="Times New Roman CYR" w:hAnsi="Times New Roman CYR" w:cs="Times New Roman CYR"/>
          <w:bCs/>
        </w:rPr>
      </w:pPr>
      <w:r w:rsidRPr="00F20EC9">
        <w:rPr>
          <w:rFonts w:ascii="Times New Roman CYR" w:hAnsi="Times New Roman CYR" w:cs="Times New Roman CYR"/>
          <w:b/>
          <w:bCs/>
          <w:u w:val="single"/>
        </w:rPr>
        <w:t>Центр города</w:t>
      </w:r>
      <w:r w:rsidRPr="00EA3668">
        <w:rPr>
          <w:rFonts w:ascii="Times New Roman CYR" w:hAnsi="Times New Roman CYR" w:cs="Times New Roman CYR"/>
          <w:bCs/>
        </w:rPr>
        <w:t xml:space="preserve"> – ул. Ленина (</w:t>
      </w:r>
      <w:r w:rsidR="00F66711">
        <w:rPr>
          <w:rFonts w:ascii="Times New Roman CYR" w:hAnsi="Times New Roman CYR" w:cs="Times New Roman CYR"/>
          <w:bCs/>
        </w:rPr>
        <w:t>от пересечения с ул.</w:t>
      </w:r>
      <w:r>
        <w:rPr>
          <w:rFonts w:ascii="Times New Roman CYR" w:hAnsi="Times New Roman CYR" w:cs="Times New Roman CYR"/>
          <w:bCs/>
        </w:rPr>
        <w:t xml:space="preserve"> Мичурина – </w:t>
      </w:r>
      <w:r w:rsidR="00F66711">
        <w:rPr>
          <w:rFonts w:ascii="Times New Roman CYR" w:hAnsi="Times New Roman CYR" w:cs="Times New Roman CYR"/>
          <w:bCs/>
        </w:rPr>
        <w:t xml:space="preserve">до пересечения с </w:t>
      </w:r>
      <w:r>
        <w:rPr>
          <w:rFonts w:ascii="Times New Roman CYR" w:hAnsi="Times New Roman CYR" w:cs="Times New Roman CYR"/>
          <w:bCs/>
        </w:rPr>
        <w:t>ул. Советская), ул. Проездная, ул. Ломоносова (</w:t>
      </w:r>
      <w:r w:rsidR="00F66711">
        <w:rPr>
          <w:rFonts w:ascii="Times New Roman CYR" w:hAnsi="Times New Roman CYR" w:cs="Times New Roman CYR"/>
          <w:bCs/>
        </w:rPr>
        <w:t xml:space="preserve">от пересечения с </w:t>
      </w:r>
      <w:r>
        <w:rPr>
          <w:rFonts w:ascii="Times New Roman CYR" w:hAnsi="Times New Roman CYR" w:cs="Times New Roman CYR"/>
          <w:bCs/>
        </w:rPr>
        <w:t xml:space="preserve">ул. Ленина – </w:t>
      </w:r>
      <w:r w:rsidR="00F66711">
        <w:rPr>
          <w:rFonts w:ascii="Times New Roman CYR" w:hAnsi="Times New Roman CYR" w:cs="Times New Roman CYR"/>
          <w:bCs/>
        </w:rPr>
        <w:t xml:space="preserve">до пересечения с </w:t>
      </w:r>
      <w:r>
        <w:rPr>
          <w:rFonts w:ascii="Times New Roman CYR" w:hAnsi="Times New Roman CYR" w:cs="Times New Roman CYR"/>
          <w:bCs/>
        </w:rPr>
        <w:t xml:space="preserve">ул. </w:t>
      </w:r>
      <w:proofErr w:type="spellStart"/>
      <w:r>
        <w:rPr>
          <w:rFonts w:ascii="Times New Roman CYR" w:hAnsi="Times New Roman CYR" w:cs="Times New Roman CYR"/>
          <w:bCs/>
        </w:rPr>
        <w:t>Буджакская</w:t>
      </w:r>
      <w:proofErr w:type="spellEnd"/>
      <w:r>
        <w:rPr>
          <w:rFonts w:ascii="Times New Roman CYR" w:hAnsi="Times New Roman CYR" w:cs="Times New Roman CYR"/>
          <w:bCs/>
        </w:rPr>
        <w:t>), ул. Чеканова, ул. Горького (</w:t>
      </w:r>
      <w:r w:rsidR="00F66711">
        <w:rPr>
          <w:rFonts w:ascii="Times New Roman CYR" w:hAnsi="Times New Roman CYR" w:cs="Times New Roman CYR"/>
          <w:bCs/>
        </w:rPr>
        <w:t xml:space="preserve">от пересечения с </w:t>
      </w:r>
      <w:r>
        <w:rPr>
          <w:rFonts w:ascii="Times New Roman CYR" w:hAnsi="Times New Roman CYR" w:cs="Times New Roman CYR"/>
          <w:bCs/>
        </w:rPr>
        <w:t xml:space="preserve">ул. Чеканова – </w:t>
      </w:r>
      <w:r w:rsidR="00F66711">
        <w:rPr>
          <w:rFonts w:ascii="Times New Roman CYR" w:hAnsi="Times New Roman CYR" w:cs="Times New Roman CYR"/>
          <w:bCs/>
        </w:rPr>
        <w:t xml:space="preserve">до пересечения с </w:t>
      </w:r>
      <w:r>
        <w:rPr>
          <w:rFonts w:ascii="Times New Roman CYR" w:hAnsi="Times New Roman CYR" w:cs="Times New Roman CYR"/>
          <w:bCs/>
        </w:rPr>
        <w:t>ул. Ворошилова);</w:t>
      </w:r>
    </w:p>
    <w:p w:rsidR="00EA3668" w:rsidRPr="00F20EC9" w:rsidRDefault="00EA3668" w:rsidP="00F43BAA">
      <w:pPr>
        <w:pStyle w:val="a5"/>
        <w:numPr>
          <w:ilvl w:val="1"/>
          <w:numId w:val="29"/>
        </w:numPr>
        <w:spacing w:after="200" w:line="276" w:lineRule="auto"/>
        <w:ind w:left="426"/>
        <w:jc w:val="both"/>
      </w:pPr>
      <w:r w:rsidRPr="00F20EC9">
        <w:rPr>
          <w:rFonts w:ascii="Times New Roman CYR" w:hAnsi="Times New Roman CYR" w:cs="Times New Roman CYR"/>
          <w:b/>
          <w:bCs/>
          <w:u w:val="single"/>
        </w:rPr>
        <w:t>Центральная часть города</w:t>
      </w:r>
      <w:r>
        <w:rPr>
          <w:rFonts w:ascii="Times New Roman CYR" w:hAnsi="Times New Roman CYR" w:cs="Times New Roman CYR"/>
          <w:bCs/>
        </w:rPr>
        <w:t xml:space="preserve"> – </w:t>
      </w:r>
      <w:proofErr w:type="spellStart"/>
      <w:r>
        <w:rPr>
          <w:rFonts w:ascii="Times New Roman CYR" w:hAnsi="Times New Roman CYR" w:cs="Times New Roman CYR"/>
          <w:bCs/>
        </w:rPr>
        <w:t>ул.Ленина</w:t>
      </w:r>
      <w:proofErr w:type="spellEnd"/>
      <w:r>
        <w:rPr>
          <w:rFonts w:ascii="Times New Roman CYR" w:hAnsi="Times New Roman CYR" w:cs="Times New Roman CYR"/>
          <w:bCs/>
        </w:rPr>
        <w:t xml:space="preserve"> (</w:t>
      </w:r>
      <w:r w:rsidR="00F66711">
        <w:rPr>
          <w:rFonts w:ascii="Times New Roman CYR" w:hAnsi="Times New Roman CYR" w:cs="Times New Roman CYR"/>
          <w:bCs/>
        </w:rPr>
        <w:t xml:space="preserve">от пересечения с </w:t>
      </w:r>
      <w:r>
        <w:rPr>
          <w:rFonts w:ascii="Times New Roman CYR" w:hAnsi="Times New Roman CYR" w:cs="Times New Roman CYR"/>
          <w:bCs/>
        </w:rPr>
        <w:t xml:space="preserve">ул. Автомобилистов – </w:t>
      </w:r>
      <w:r w:rsidR="00496FB3">
        <w:rPr>
          <w:rFonts w:ascii="Times New Roman CYR" w:hAnsi="Times New Roman CYR" w:cs="Times New Roman CYR"/>
          <w:bCs/>
        </w:rPr>
        <w:t xml:space="preserve">до пересечения с </w:t>
      </w:r>
      <w:r>
        <w:rPr>
          <w:rFonts w:ascii="Times New Roman CYR" w:hAnsi="Times New Roman CYR" w:cs="Times New Roman CYR"/>
          <w:bCs/>
        </w:rPr>
        <w:t xml:space="preserve">ул. </w:t>
      </w:r>
      <w:r w:rsidR="00A75B90">
        <w:rPr>
          <w:rFonts w:ascii="Times New Roman CYR" w:hAnsi="Times New Roman CYR" w:cs="Times New Roman CYR"/>
          <w:bCs/>
        </w:rPr>
        <w:t>Мичурина</w:t>
      </w:r>
      <w:r>
        <w:rPr>
          <w:rFonts w:ascii="Times New Roman CYR" w:hAnsi="Times New Roman CYR" w:cs="Times New Roman CYR"/>
          <w:bCs/>
        </w:rPr>
        <w:t xml:space="preserve">, </w:t>
      </w:r>
      <w:r w:rsidR="00496FB3">
        <w:rPr>
          <w:rFonts w:ascii="Times New Roman CYR" w:hAnsi="Times New Roman CYR" w:cs="Times New Roman CYR"/>
          <w:bCs/>
        </w:rPr>
        <w:t xml:space="preserve">а также от пересечения с </w:t>
      </w:r>
      <w:r>
        <w:rPr>
          <w:rFonts w:ascii="Times New Roman CYR" w:hAnsi="Times New Roman CYR" w:cs="Times New Roman CYR"/>
          <w:bCs/>
        </w:rPr>
        <w:t xml:space="preserve">ул. Советская – </w:t>
      </w:r>
      <w:r w:rsidR="00496FB3">
        <w:rPr>
          <w:rFonts w:ascii="Times New Roman CYR" w:hAnsi="Times New Roman CYR" w:cs="Times New Roman CYR"/>
          <w:bCs/>
        </w:rPr>
        <w:t>до пересечения с ул. Пушкина)</w:t>
      </w:r>
      <w:r>
        <w:rPr>
          <w:rFonts w:ascii="Times New Roman CYR" w:hAnsi="Times New Roman CYR" w:cs="Times New Roman CYR"/>
          <w:bCs/>
        </w:rPr>
        <w:t>, ул. Юбилейная, ул. Мичурина (</w:t>
      </w:r>
      <w:r w:rsidR="00496FB3">
        <w:rPr>
          <w:rFonts w:ascii="Times New Roman CYR" w:hAnsi="Times New Roman CYR" w:cs="Times New Roman CYR"/>
          <w:bCs/>
        </w:rPr>
        <w:t xml:space="preserve">от пересечения с </w:t>
      </w:r>
      <w:r>
        <w:rPr>
          <w:rFonts w:ascii="Times New Roman CYR" w:hAnsi="Times New Roman CYR" w:cs="Times New Roman CYR"/>
          <w:bCs/>
        </w:rPr>
        <w:t xml:space="preserve">ул. Ленина – </w:t>
      </w:r>
      <w:r w:rsidR="00496FB3">
        <w:rPr>
          <w:rFonts w:ascii="Times New Roman CYR" w:hAnsi="Times New Roman CYR" w:cs="Times New Roman CYR"/>
          <w:bCs/>
        </w:rPr>
        <w:t xml:space="preserve">до пересечения с </w:t>
      </w:r>
      <w:r>
        <w:rPr>
          <w:rFonts w:ascii="Times New Roman CYR" w:hAnsi="Times New Roman CYR" w:cs="Times New Roman CYR"/>
          <w:bCs/>
        </w:rPr>
        <w:t>ул. Гоголя), ул. Гоголя (</w:t>
      </w:r>
      <w:r w:rsidR="00496FB3">
        <w:rPr>
          <w:rFonts w:ascii="Times New Roman CYR" w:hAnsi="Times New Roman CYR" w:cs="Times New Roman CYR"/>
          <w:bCs/>
        </w:rPr>
        <w:t xml:space="preserve">от пересечения с </w:t>
      </w:r>
      <w:r>
        <w:rPr>
          <w:rFonts w:ascii="Times New Roman CYR" w:hAnsi="Times New Roman CYR" w:cs="Times New Roman CYR"/>
          <w:bCs/>
        </w:rPr>
        <w:t>ул. Мичурина - до конца</w:t>
      </w:r>
      <w:r w:rsidR="00496FB3">
        <w:rPr>
          <w:rFonts w:ascii="Times New Roman CYR" w:hAnsi="Times New Roman CYR" w:cs="Times New Roman CYR"/>
          <w:bCs/>
        </w:rPr>
        <w:t xml:space="preserve"> улицы</w:t>
      </w:r>
      <w:r>
        <w:rPr>
          <w:rFonts w:ascii="Times New Roman CYR" w:hAnsi="Times New Roman CYR" w:cs="Times New Roman CYR"/>
          <w:bCs/>
        </w:rPr>
        <w:t>), ул. Жуковского (</w:t>
      </w:r>
      <w:r w:rsidR="00496FB3">
        <w:rPr>
          <w:rFonts w:ascii="Times New Roman CYR" w:hAnsi="Times New Roman CYR" w:cs="Times New Roman CYR"/>
          <w:bCs/>
        </w:rPr>
        <w:t xml:space="preserve">от пересечения с </w:t>
      </w:r>
      <w:r>
        <w:rPr>
          <w:rFonts w:ascii="Times New Roman CYR" w:hAnsi="Times New Roman CYR" w:cs="Times New Roman CYR"/>
          <w:bCs/>
        </w:rPr>
        <w:t xml:space="preserve">ул. Ленина – </w:t>
      </w:r>
      <w:r w:rsidR="00496FB3">
        <w:rPr>
          <w:rFonts w:ascii="Times New Roman CYR" w:hAnsi="Times New Roman CYR" w:cs="Times New Roman CYR"/>
          <w:bCs/>
        </w:rPr>
        <w:t xml:space="preserve">до пересечения с </w:t>
      </w:r>
      <w:r>
        <w:rPr>
          <w:rFonts w:ascii="Times New Roman CYR" w:hAnsi="Times New Roman CYR" w:cs="Times New Roman CYR"/>
          <w:bCs/>
        </w:rPr>
        <w:t xml:space="preserve">ул. Гоголя), ул. </w:t>
      </w:r>
      <w:proofErr w:type="spellStart"/>
      <w:r>
        <w:rPr>
          <w:rFonts w:ascii="Times New Roman CYR" w:hAnsi="Times New Roman CYR" w:cs="Times New Roman CYR"/>
          <w:bCs/>
        </w:rPr>
        <w:t>Сы</w:t>
      </w:r>
      <w:r w:rsidR="00496FB3">
        <w:rPr>
          <w:rFonts w:ascii="Times New Roman CYR" w:hAnsi="Times New Roman CYR" w:cs="Times New Roman CYR"/>
          <w:bCs/>
        </w:rPr>
        <w:t>рт</w:t>
      </w:r>
      <w:r>
        <w:rPr>
          <w:rFonts w:ascii="Times New Roman CYR" w:hAnsi="Times New Roman CYR" w:cs="Times New Roman CYR"/>
          <w:bCs/>
        </w:rPr>
        <w:t>мача</w:t>
      </w:r>
      <w:proofErr w:type="spellEnd"/>
      <w:r>
        <w:rPr>
          <w:rFonts w:ascii="Times New Roman CYR" w:hAnsi="Times New Roman CYR" w:cs="Times New Roman CYR"/>
          <w:bCs/>
        </w:rPr>
        <w:t xml:space="preserve"> (</w:t>
      </w:r>
      <w:r w:rsidR="00496FB3">
        <w:rPr>
          <w:rFonts w:ascii="Times New Roman CYR" w:hAnsi="Times New Roman CYR" w:cs="Times New Roman CYR"/>
          <w:bCs/>
        </w:rPr>
        <w:t xml:space="preserve">от пересечения с </w:t>
      </w:r>
      <w:r>
        <w:rPr>
          <w:rFonts w:ascii="Times New Roman CYR" w:hAnsi="Times New Roman CYR" w:cs="Times New Roman CYR"/>
          <w:bCs/>
        </w:rPr>
        <w:t xml:space="preserve">ул. Гоголя – </w:t>
      </w:r>
      <w:r w:rsidR="00496FB3">
        <w:rPr>
          <w:rFonts w:ascii="Times New Roman CYR" w:hAnsi="Times New Roman CYR" w:cs="Times New Roman CYR"/>
          <w:bCs/>
        </w:rPr>
        <w:t xml:space="preserve">до пересечения с </w:t>
      </w:r>
      <w:r>
        <w:rPr>
          <w:rFonts w:ascii="Times New Roman CYR" w:hAnsi="Times New Roman CYR" w:cs="Times New Roman CYR"/>
          <w:bCs/>
        </w:rPr>
        <w:t>ул. Чкалова), ул. К. Маркса (</w:t>
      </w:r>
      <w:r w:rsidR="00496FB3">
        <w:rPr>
          <w:rFonts w:ascii="Times New Roman CYR" w:hAnsi="Times New Roman CYR" w:cs="Times New Roman CYR"/>
          <w:bCs/>
        </w:rPr>
        <w:t xml:space="preserve">от пересечения с </w:t>
      </w:r>
      <w:r>
        <w:rPr>
          <w:rFonts w:ascii="Times New Roman CYR" w:hAnsi="Times New Roman CYR" w:cs="Times New Roman CYR"/>
          <w:bCs/>
        </w:rPr>
        <w:t xml:space="preserve">ул. Гоголя – </w:t>
      </w:r>
      <w:r w:rsidR="00496FB3">
        <w:rPr>
          <w:rFonts w:ascii="Times New Roman CYR" w:hAnsi="Times New Roman CYR" w:cs="Times New Roman CYR"/>
          <w:bCs/>
        </w:rPr>
        <w:t xml:space="preserve">до пересечения с </w:t>
      </w:r>
      <w:proofErr w:type="spellStart"/>
      <w:r>
        <w:rPr>
          <w:rFonts w:ascii="Times New Roman CYR" w:hAnsi="Times New Roman CYR" w:cs="Times New Roman CYR"/>
          <w:bCs/>
        </w:rPr>
        <w:t>ул.Дзержинского</w:t>
      </w:r>
      <w:proofErr w:type="spellEnd"/>
      <w:r>
        <w:rPr>
          <w:rFonts w:ascii="Times New Roman CYR" w:hAnsi="Times New Roman CYR" w:cs="Times New Roman CYR"/>
          <w:bCs/>
        </w:rPr>
        <w:t xml:space="preserve">), ул. </w:t>
      </w:r>
      <w:proofErr w:type="spellStart"/>
      <w:r>
        <w:rPr>
          <w:rFonts w:ascii="Times New Roman CYR" w:hAnsi="Times New Roman CYR" w:cs="Times New Roman CYR"/>
          <w:bCs/>
        </w:rPr>
        <w:t>Танасогло</w:t>
      </w:r>
      <w:proofErr w:type="spellEnd"/>
      <w:r>
        <w:rPr>
          <w:rFonts w:ascii="Times New Roman CYR" w:hAnsi="Times New Roman CYR" w:cs="Times New Roman CYR"/>
          <w:bCs/>
        </w:rPr>
        <w:t xml:space="preserve"> (</w:t>
      </w:r>
      <w:r w:rsidR="00496FB3">
        <w:rPr>
          <w:rFonts w:ascii="Times New Roman CYR" w:hAnsi="Times New Roman CYR" w:cs="Times New Roman CYR"/>
          <w:bCs/>
        </w:rPr>
        <w:t xml:space="preserve">от пересечения с </w:t>
      </w:r>
      <w:r>
        <w:rPr>
          <w:rFonts w:ascii="Times New Roman CYR" w:hAnsi="Times New Roman CYR" w:cs="Times New Roman CYR"/>
          <w:bCs/>
        </w:rPr>
        <w:t xml:space="preserve">ул. Гоголя – </w:t>
      </w:r>
      <w:r w:rsidR="00496FB3">
        <w:rPr>
          <w:rFonts w:ascii="Times New Roman CYR" w:hAnsi="Times New Roman CYR" w:cs="Times New Roman CYR"/>
          <w:bCs/>
        </w:rPr>
        <w:t xml:space="preserve">до пересечения </w:t>
      </w:r>
      <w:r w:rsidR="00496FB3">
        <w:rPr>
          <w:rFonts w:ascii="Times New Roman CYR" w:hAnsi="Times New Roman CYR" w:cs="Times New Roman CYR"/>
          <w:bCs/>
        </w:rPr>
        <w:lastRenderedPageBreak/>
        <w:t xml:space="preserve">с </w:t>
      </w:r>
      <w:r>
        <w:rPr>
          <w:rFonts w:ascii="Times New Roman CYR" w:hAnsi="Times New Roman CYR" w:cs="Times New Roman CYR"/>
          <w:bCs/>
        </w:rPr>
        <w:t>ул. Чкалова), пер. Первомайский, пер. Гоголя (</w:t>
      </w:r>
      <w:r w:rsidR="00496FB3">
        <w:rPr>
          <w:rFonts w:ascii="Times New Roman CYR" w:hAnsi="Times New Roman CYR" w:cs="Times New Roman CYR"/>
          <w:bCs/>
        </w:rPr>
        <w:t xml:space="preserve">от пересечения с </w:t>
      </w:r>
      <w:r>
        <w:rPr>
          <w:rFonts w:ascii="Times New Roman CYR" w:hAnsi="Times New Roman CYR" w:cs="Times New Roman CYR"/>
          <w:bCs/>
        </w:rPr>
        <w:t xml:space="preserve">ул. Ленина – </w:t>
      </w:r>
      <w:r w:rsidR="00496FB3">
        <w:rPr>
          <w:rFonts w:ascii="Times New Roman CYR" w:hAnsi="Times New Roman CYR" w:cs="Times New Roman CYR"/>
          <w:bCs/>
        </w:rPr>
        <w:t xml:space="preserve">до пересечения с </w:t>
      </w:r>
      <w:r>
        <w:rPr>
          <w:rFonts w:ascii="Times New Roman CYR" w:hAnsi="Times New Roman CYR" w:cs="Times New Roman CYR"/>
          <w:bCs/>
        </w:rPr>
        <w:t xml:space="preserve">ул. Гоголя), пер. </w:t>
      </w:r>
      <w:proofErr w:type="spellStart"/>
      <w:r>
        <w:rPr>
          <w:rFonts w:ascii="Times New Roman CYR" w:hAnsi="Times New Roman CYR" w:cs="Times New Roman CYR"/>
          <w:bCs/>
        </w:rPr>
        <w:t>Сыртмача</w:t>
      </w:r>
      <w:proofErr w:type="spellEnd"/>
      <w:r>
        <w:rPr>
          <w:rFonts w:ascii="Times New Roman CYR" w:hAnsi="Times New Roman CYR" w:cs="Times New Roman CYR"/>
          <w:bCs/>
        </w:rPr>
        <w:t xml:space="preserve">, пер. П. </w:t>
      </w:r>
      <w:proofErr w:type="spellStart"/>
      <w:r>
        <w:rPr>
          <w:rFonts w:ascii="Times New Roman CYR" w:hAnsi="Times New Roman CYR" w:cs="Times New Roman CYR"/>
          <w:bCs/>
        </w:rPr>
        <w:t>Казмалы</w:t>
      </w:r>
      <w:proofErr w:type="spellEnd"/>
      <w:r>
        <w:rPr>
          <w:rFonts w:ascii="Times New Roman CYR" w:hAnsi="Times New Roman CYR" w:cs="Times New Roman CYR"/>
          <w:bCs/>
        </w:rPr>
        <w:t>, ул. Чкалова (</w:t>
      </w:r>
      <w:r w:rsidR="00496FB3">
        <w:rPr>
          <w:rFonts w:ascii="Times New Roman CYR" w:hAnsi="Times New Roman CYR" w:cs="Times New Roman CYR"/>
          <w:bCs/>
        </w:rPr>
        <w:t xml:space="preserve">от пересечения с </w:t>
      </w:r>
      <w:r>
        <w:rPr>
          <w:rFonts w:ascii="Times New Roman CYR" w:hAnsi="Times New Roman CYR" w:cs="Times New Roman CYR"/>
          <w:bCs/>
        </w:rPr>
        <w:t xml:space="preserve">ул. Ленина – </w:t>
      </w:r>
      <w:r w:rsidR="00496FB3">
        <w:rPr>
          <w:rFonts w:ascii="Times New Roman CYR" w:hAnsi="Times New Roman CYR" w:cs="Times New Roman CYR"/>
          <w:bCs/>
        </w:rPr>
        <w:t xml:space="preserve">до пересечения с </w:t>
      </w:r>
      <w:r>
        <w:rPr>
          <w:rFonts w:ascii="Times New Roman CYR" w:hAnsi="Times New Roman CYR" w:cs="Times New Roman CYR"/>
          <w:bCs/>
        </w:rPr>
        <w:t>ул. Заречная), пер. К. Маркса, ул. Заречная (</w:t>
      </w:r>
      <w:r w:rsidR="00496FB3">
        <w:rPr>
          <w:rFonts w:ascii="Times New Roman CYR" w:hAnsi="Times New Roman CYR" w:cs="Times New Roman CYR"/>
          <w:bCs/>
        </w:rPr>
        <w:t xml:space="preserve">от пересечения с </w:t>
      </w:r>
      <w:r w:rsidR="00E23127">
        <w:rPr>
          <w:rFonts w:ascii="Times New Roman CYR" w:hAnsi="Times New Roman CYR" w:cs="Times New Roman CYR"/>
          <w:bCs/>
        </w:rPr>
        <w:t xml:space="preserve">ул. Ленина – </w:t>
      </w:r>
      <w:r w:rsidR="00496FB3">
        <w:rPr>
          <w:rFonts w:ascii="Times New Roman CYR" w:hAnsi="Times New Roman CYR" w:cs="Times New Roman CYR"/>
          <w:bCs/>
        </w:rPr>
        <w:t xml:space="preserve">до пересечения с </w:t>
      </w:r>
      <w:r w:rsidR="00E23127">
        <w:rPr>
          <w:rFonts w:ascii="Times New Roman CYR" w:hAnsi="Times New Roman CYR" w:cs="Times New Roman CYR"/>
          <w:bCs/>
        </w:rPr>
        <w:t>ул. Чкалова), ул. Димитрова, ул. Волгоградская, ул. Луначарского, ул. Кутузова (</w:t>
      </w:r>
      <w:r w:rsidR="00496FB3">
        <w:rPr>
          <w:rFonts w:ascii="Times New Roman CYR" w:hAnsi="Times New Roman CYR" w:cs="Times New Roman CYR"/>
          <w:bCs/>
        </w:rPr>
        <w:t xml:space="preserve">от пересечения с </w:t>
      </w:r>
      <w:r w:rsidR="00E23127">
        <w:rPr>
          <w:rFonts w:ascii="Times New Roman CYR" w:hAnsi="Times New Roman CYR" w:cs="Times New Roman CYR"/>
          <w:bCs/>
        </w:rPr>
        <w:t xml:space="preserve">ул. Ленина – </w:t>
      </w:r>
      <w:r w:rsidR="00496FB3">
        <w:rPr>
          <w:rFonts w:ascii="Times New Roman CYR" w:hAnsi="Times New Roman CYR" w:cs="Times New Roman CYR"/>
          <w:bCs/>
        </w:rPr>
        <w:t xml:space="preserve">до пересечения с </w:t>
      </w:r>
      <w:r w:rsidR="00E23127">
        <w:rPr>
          <w:rFonts w:ascii="Times New Roman CYR" w:hAnsi="Times New Roman CYR" w:cs="Times New Roman CYR"/>
          <w:bCs/>
        </w:rPr>
        <w:t xml:space="preserve">ул. </w:t>
      </w:r>
      <w:proofErr w:type="spellStart"/>
      <w:r w:rsidR="00E23127">
        <w:rPr>
          <w:rFonts w:ascii="Times New Roman CYR" w:hAnsi="Times New Roman CYR" w:cs="Times New Roman CYR"/>
          <w:bCs/>
        </w:rPr>
        <w:t>Чекира</w:t>
      </w:r>
      <w:proofErr w:type="spellEnd"/>
      <w:r w:rsidR="00E23127">
        <w:rPr>
          <w:rFonts w:ascii="Times New Roman CYR" w:hAnsi="Times New Roman CYR" w:cs="Times New Roman CYR"/>
          <w:bCs/>
        </w:rPr>
        <w:t xml:space="preserve">), ул. </w:t>
      </w:r>
      <w:proofErr w:type="spellStart"/>
      <w:r w:rsidR="00E23127">
        <w:rPr>
          <w:rFonts w:ascii="Times New Roman CYR" w:hAnsi="Times New Roman CYR" w:cs="Times New Roman CYR"/>
          <w:bCs/>
        </w:rPr>
        <w:t>Чекира</w:t>
      </w:r>
      <w:proofErr w:type="spellEnd"/>
      <w:r w:rsidR="00E23127">
        <w:rPr>
          <w:rFonts w:ascii="Times New Roman CYR" w:hAnsi="Times New Roman CYR" w:cs="Times New Roman CYR"/>
          <w:bCs/>
        </w:rPr>
        <w:t xml:space="preserve"> (</w:t>
      </w:r>
      <w:r w:rsidR="00496FB3">
        <w:rPr>
          <w:rFonts w:ascii="Times New Roman CYR" w:hAnsi="Times New Roman CYR" w:cs="Times New Roman CYR"/>
          <w:bCs/>
        </w:rPr>
        <w:t xml:space="preserve">от пересечения с </w:t>
      </w:r>
      <w:r w:rsidR="00E23127">
        <w:rPr>
          <w:rFonts w:ascii="Times New Roman CYR" w:hAnsi="Times New Roman CYR" w:cs="Times New Roman CYR"/>
          <w:bCs/>
        </w:rPr>
        <w:t xml:space="preserve">ул. Ленина – </w:t>
      </w:r>
      <w:r w:rsidR="00496FB3">
        <w:rPr>
          <w:rFonts w:ascii="Times New Roman CYR" w:hAnsi="Times New Roman CYR" w:cs="Times New Roman CYR"/>
          <w:bCs/>
        </w:rPr>
        <w:t xml:space="preserve">до пересечения с </w:t>
      </w:r>
      <w:r w:rsidR="00E23127">
        <w:rPr>
          <w:rFonts w:ascii="Times New Roman CYR" w:hAnsi="Times New Roman CYR" w:cs="Times New Roman CYR"/>
          <w:bCs/>
        </w:rPr>
        <w:t>ул. Ткаченко), ул. В. Интернационалистов (</w:t>
      </w:r>
      <w:r w:rsidR="00496FB3">
        <w:rPr>
          <w:rFonts w:ascii="Times New Roman CYR" w:hAnsi="Times New Roman CYR" w:cs="Times New Roman CYR"/>
          <w:bCs/>
        </w:rPr>
        <w:t xml:space="preserve">от пересечения с </w:t>
      </w:r>
      <w:r w:rsidR="00E23127">
        <w:rPr>
          <w:rFonts w:ascii="Times New Roman CYR" w:hAnsi="Times New Roman CYR" w:cs="Times New Roman CYR"/>
          <w:bCs/>
        </w:rPr>
        <w:t xml:space="preserve">ул. </w:t>
      </w:r>
      <w:proofErr w:type="spellStart"/>
      <w:r w:rsidR="00E23127">
        <w:rPr>
          <w:rFonts w:ascii="Times New Roman CYR" w:hAnsi="Times New Roman CYR" w:cs="Times New Roman CYR"/>
          <w:bCs/>
        </w:rPr>
        <w:t>Чекира</w:t>
      </w:r>
      <w:proofErr w:type="spellEnd"/>
      <w:r w:rsidR="00E23127">
        <w:rPr>
          <w:rFonts w:ascii="Times New Roman CYR" w:hAnsi="Times New Roman CYR" w:cs="Times New Roman CYR"/>
          <w:bCs/>
        </w:rPr>
        <w:t xml:space="preserve"> -  </w:t>
      </w:r>
      <w:r w:rsidR="00496FB3">
        <w:rPr>
          <w:rFonts w:ascii="Times New Roman CYR" w:hAnsi="Times New Roman CYR" w:cs="Times New Roman CYR"/>
          <w:bCs/>
        </w:rPr>
        <w:t xml:space="preserve">до пересечения с </w:t>
      </w:r>
      <w:r w:rsidR="00E23127" w:rsidRPr="00A75B90">
        <w:rPr>
          <w:rFonts w:ascii="Times New Roman CYR" w:hAnsi="Times New Roman CYR" w:cs="Times New Roman CYR"/>
          <w:bCs/>
        </w:rPr>
        <w:t>ул. Школьная</w:t>
      </w:r>
      <w:r w:rsidR="00E23127">
        <w:rPr>
          <w:rFonts w:ascii="Times New Roman CYR" w:hAnsi="Times New Roman CYR" w:cs="Times New Roman CYR"/>
          <w:bCs/>
        </w:rPr>
        <w:t>), ул. Измайловская (</w:t>
      </w:r>
      <w:r w:rsidR="00496FB3">
        <w:rPr>
          <w:rFonts w:ascii="Times New Roman CYR" w:hAnsi="Times New Roman CYR" w:cs="Times New Roman CYR"/>
          <w:bCs/>
        </w:rPr>
        <w:t xml:space="preserve">от пересечения с </w:t>
      </w:r>
      <w:r w:rsidR="00E23127">
        <w:rPr>
          <w:rFonts w:ascii="Times New Roman CYR" w:hAnsi="Times New Roman CYR" w:cs="Times New Roman CYR"/>
          <w:bCs/>
        </w:rPr>
        <w:t xml:space="preserve">ул. Ломоносова – </w:t>
      </w:r>
      <w:r w:rsidR="00496FB3">
        <w:rPr>
          <w:rFonts w:ascii="Times New Roman CYR" w:hAnsi="Times New Roman CYR" w:cs="Times New Roman CYR"/>
          <w:bCs/>
        </w:rPr>
        <w:t xml:space="preserve">до пересечения с </w:t>
      </w:r>
      <w:r w:rsidR="00E23127">
        <w:rPr>
          <w:rFonts w:ascii="Times New Roman CYR" w:hAnsi="Times New Roman CYR" w:cs="Times New Roman CYR"/>
          <w:bCs/>
        </w:rPr>
        <w:t>ул. Пушкина), ул. Ломоносова (</w:t>
      </w:r>
      <w:r w:rsidR="00496FB3">
        <w:rPr>
          <w:rFonts w:ascii="Times New Roman CYR" w:hAnsi="Times New Roman CYR" w:cs="Times New Roman CYR"/>
          <w:bCs/>
        </w:rPr>
        <w:t xml:space="preserve">от пересечения с </w:t>
      </w:r>
      <w:r w:rsidR="00E23127">
        <w:rPr>
          <w:rFonts w:ascii="Times New Roman CYR" w:hAnsi="Times New Roman CYR" w:cs="Times New Roman CYR"/>
          <w:bCs/>
        </w:rPr>
        <w:t>ул. Измайловская – до конца в сторону Дома Творчества), ул. Советская (</w:t>
      </w:r>
      <w:r w:rsidR="00496FB3">
        <w:rPr>
          <w:rFonts w:ascii="Times New Roman CYR" w:hAnsi="Times New Roman CYR" w:cs="Times New Roman CYR"/>
          <w:bCs/>
        </w:rPr>
        <w:t xml:space="preserve">от пересечения с </w:t>
      </w:r>
      <w:r w:rsidR="00E23127">
        <w:rPr>
          <w:rFonts w:ascii="Times New Roman CYR" w:hAnsi="Times New Roman CYR" w:cs="Times New Roman CYR"/>
          <w:bCs/>
        </w:rPr>
        <w:t xml:space="preserve">ул. Ленина – </w:t>
      </w:r>
      <w:r w:rsidR="00496FB3">
        <w:rPr>
          <w:rFonts w:ascii="Times New Roman CYR" w:hAnsi="Times New Roman CYR" w:cs="Times New Roman CYR"/>
          <w:bCs/>
        </w:rPr>
        <w:t xml:space="preserve">до пересечения с </w:t>
      </w:r>
      <w:r w:rsidR="00E23127">
        <w:rPr>
          <w:rFonts w:ascii="Times New Roman CYR" w:hAnsi="Times New Roman CYR" w:cs="Times New Roman CYR"/>
          <w:bCs/>
        </w:rPr>
        <w:t>ул. Измайловская), пер. Советский, ул. Пушкина (</w:t>
      </w:r>
      <w:r w:rsidR="00496FB3">
        <w:rPr>
          <w:rFonts w:ascii="Times New Roman CYR" w:hAnsi="Times New Roman CYR" w:cs="Times New Roman CYR"/>
          <w:bCs/>
        </w:rPr>
        <w:t xml:space="preserve">от пересечения с </w:t>
      </w:r>
      <w:r w:rsidR="00E23127">
        <w:rPr>
          <w:rFonts w:ascii="Times New Roman CYR" w:hAnsi="Times New Roman CYR" w:cs="Times New Roman CYR"/>
          <w:bCs/>
        </w:rPr>
        <w:t xml:space="preserve">ул. Измайловская – </w:t>
      </w:r>
      <w:r w:rsidR="00496FB3">
        <w:rPr>
          <w:rFonts w:ascii="Times New Roman CYR" w:hAnsi="Times New Roman CYR" w:cs="Times New Roman CYR"/>
          <w:bCs/>
        </w:rPr>
        <w:t xml:space="preserve">до пересечения с </w:t>
      </w:r>
      <w:r w:rsidR="00E23127">
        <w:rPr>
          <w:rFonts w:ascii="Times New Roman CYR" w:hAnsi="Times New Roman CYR" w:cs="Times New Roman CYR"/>
          <w:bCs/>
        </w:rPr>
        <w:t>ул.</w:t>
      </w:r>
      <w:r w:rsidR="00A75B90">
        <w:rPr>
          <w:rFonts w:ascii="Times New Roman CYR" w:hAnsi="Times New Roman CYR" w:cs="Times New Roman CYR"/>
          <w:bCs/>
        </w:rPr>
        <w:t xml:space="preserve"> </w:t>
      </w:r>
      <w:proofErr w:type="spellStart"/>
      <w:r w:rsidR="00A75B90">
        <w:rPr>
          <w:rFonts w:ascii="Times New Roman CYR" w:hAnsi="Times New Roman CYR" w:cs="Times New Roman CYR"/>
          <w:bCs/>
        </w:rPr>
        <w:t>Буджакская</w:t>
      </w:r>
      <w:proofErr w:type="spellEnd"/>
      <w:r w:rsidR="00A75B90">
        <w:rPr>
          <w:rFonts w:ascii="Times New Roman CYR" w:hAnsi="Times New Roman CYR" w:cs="Times New Roman CYR"/>
          <w:bCs/>
        </w:rPr>
        <w:t>), пер. Пушкина,</w:t>
      </w:r>
      <w:r w:rsidR="00E23127">
        <w:rPr>
          <w:rFonts w:ascii="Times New Roman CYR" w:hAnsi="Times New Roman CYR" w:cs="Times New Roman CYR"/>
          <w:bCs/>
        </w:rPr>
        <w:t xml:space="preserve"> ул. Горького (</w:t>
      </w:r>
      <w:r w:rsidR="00496FB3">
        <w:rPr>
          <w:rFonts w:ascii="Times New Roman CYR" w:hAnsi="Times New Roman CYR" w:cs="Times New Roman CYR"/>
          <w:bCs/>
        </w:rPr>
        <w:t xml:space="preserve">от пересечения с </w:t>
      </w:r>
      <w:r w:rsidR="00E23127">
        <w:rPr>
          <w:rFonts w:ascii="Times New Roman CYR" w:hAnsi="Times New Roman CYR" w:cs="Times New Roman CYR"/>
          <w:bCs/>
        </w:rPr>
        <w:t xml:space="preserve">ул. Ворошилова – </w:t>
      </w:r>
      <w:r w:rsidR="00496FB3">
        <w:rPr>
          <w:rFonts w:ascii="Times New Roman CYR" w:hAnsi="Times New Roman CYR" w:cs="Times New Roman CYR"/>
          <w:bCs/>
        </w:rPr>
        <w:t xml:space="preserve">до пересечения с </w:t>
      </w:r>
      <w:r w:rsidR="00E23127">
        <w:rPr>
          <w:rFonts w:ascii="Times New Roman CYR" w:hAnsi="Times New Roman CYR" w:cs="Times New Roman CYR"/>
          <w:bCs/>
        </w:rPr>
        <w:t xml:space="preserve">ул. Пушкина), ул. И. </w:t>
      </w:r>
      <w:proofErr w:type="spellStart"/>
      <w:r w:rsidR="00E23127">
        <w:rPr>
          <w:rFonts w:ascii="Times New Roman CYR" w:hAnsi="Times New Roman CYR" w:cs="Times New Roman CYR"/>
          <w:bCs/>
        </w:rPr>
        <w:t>Солтыса</w:t>
      </w:r>
      <w:proofErr w:type="spellEnd"/>
      <w:r w:rsidR="00E23127">
        <w:rPr>
          <w:rFonts w:ascii="Times New Roman CYR" w:hAnsi="Times New Roman CYR" w:cs="Times New Roman CYR"/>
          <w:bCs/>
        </w:rPr>
        <w:t xml:space="preserve"> (</w:t>
      </w:r>
      <w:r w:rsidR="00496FB3">
        <w:rPr>
          <w:rFonts w:ascii="Times New Roman CYR" w:hAnsi="Times New Roman CYR" w:cs="Times New Roman CYR"/>
          <w:bCs/>
        </w:rPr>
        <w:t xml:space="preserve">от пересечения с </w:t>
      </w:r>
      <w:r w:rsidR="00E23127">
        <w:rPr>
          <w:rFonts w:ascii="Times New Roman CYR" w:hAnsi="Times New Roman CYR" w:cs="Times New Roman CYR"/>
          <w:bCs/>
        </w:rPr>
        <w:t xml:space="preserve">ул. Ворошилова – </w:t>
      </w:r>
      <w:r w:rsidR="00496FB3">
        <w:rPr>
          <w:rFonts w:ascii="Times New Roman CYR" w:hAnsi="Times New Roman CYR" w:cs="Times New Roman CYR"/>
          <w:bCs/>
        </w:rPr>
        <w:t xml:space="preserve">до пересечения с </w:t>
      </w:r>
      <w:r w:rsidR="00E23127">
        <w:rPr>
          <w:rFonts w:ascii="Times New Roman CYR" w:hAnsi="Times New Roman CYR" w:cs="Times New Roman CYR"/>
          <w:bCs/>
        </w:rPr>
        <w:t>ул. Пушкина), ул. Ворошилова (</w:t>
      </w:r>
      <w:r w:rsidR="00496FB3">
        <w:rPr>
          <w:rFonts w:ascii="Times New Roman CYR" w:hAnsi="Times New Roman CYR" w:cs="Times New Roman CYR"/>
          <w:bCs/>
        </w:rPr>
        <w:t xml:space="preserve">от пересечения с </w:t>
      </w:r>
      <w:r w:rsidR="00E23127">
        <w:rPr>
          <w:rFonts w:ascii="Times New Roman CYR" w:hAnsi="Times New Roman CYR" w:cs="Times New Roman CYR"/>
          <w:bCs/>
        </w:rPr>
        <w:t xml:space="preserve">ул. Ленина – </w:t>
      </w:r>
      <w:r w:rsidR="00496FB3">
        <w:rPr>
          <w:rFonts w:ascii="Times New Roman CYR" w:hAnsi="Times New Roman CYR" w:cs="Times New Roman CYR"/>
          <w:bCs/>
        </w:rPr>
        <w:t xml:space="preserve">до пересечения с </w:t>
      </w:r>
      <w:r w:rsidR="00E23127">
        <w:rPr>
          <w:rFonts w:ascii="Times New Roman CYR" w:hAnsi="Times New Roman CYR" w:cs="Times New Roman CYR"/>
          <w:bCs/>
        </w:rPr>
        <w:t xml:space="preserve">ул. </w:t>
      </w:r>
      <w:proofErr w:type="spellStart"/>
      <w:r w:rsidR="00E23127">
        <w:rPr>
          <w:rFonts w:ascii="Times New Roman CYR" w:hAnsi="Times New Roman CYR" w:cs="Times New Roman CYR"/>
          <w:bCs/>
        </w:rPr>
        <w:t>Буджакская</w:t>
      </w:r>
      <w:proofErr w:type="spellEnd"/>
      <w:r w:rsidR="00E23127">
        <w:rPr>
          <w:rFonts w:ascii="Times New Roman CYR" w:hAnsi="Times New Roman CYR" w:cs="Times New Roman CYR"/>
          <w:bCs/>
        </w:rPr>
        <w:t xml:space="preserve">), ул. </w:t>
      </w:r>
      <w:proofErr w:type="spellStart"/>
      <w:r w:rsidR="00E23127">
        <w:rPr>
          <w:rFonts w:ascii="Times New Roman CYR" w:hAnsi="Times New Roman CYR" w:cs="Times New Roman CYR"/>
          <w:bCs/>
        </w:rPr>
        <w:t>Буджакская</w:t>
      </w:r>
      <w:proofErr w:type="spellEnd"/>
      <w:r w:rsidR="00E23127">
        <w:rPr>
          <w:rFonts w:ascii="Times New Roman CYR" w:hAnsi="Times New Roman CYR" w:cs="Times New Roman CYR"/>
          <w:bCs/>
        </w:rPr>
        <w:t xml:space="preserve"> (</w:t>
      </w:r>
      <w:r w:rsidR="00496FB3">
        <w:rPr>
          <w:rFonts w:ascii="Times New Roman CYR" w:hAnsi="Times New Roman CYR" w:cs="Times New Roman CYR"/>
          <w:bCs/>
        </w:rPr>
        <w:t xml:space="preserve">от пересечения с </w:t>
      </w:r>
      <w:r w:rsidR="00E23127">
        <w:rPr>
          <w:rFonts w:ascii="Times New Roman CYR" w:hAnsi="Times New Roman CYR" w:cs="Times New Roman CYR"/>
          <w:bCs/>
        </w:rPr>
        <w:t xml:space="preserve">ул. </w:t>
      </w:r>
      <w:r w:rsidR="009264D9">
        <w:rPr>
          <w:rFonts w:ascii="Times New Roman CYR" w:hAnsi="Times New Roman CYR" w:cs="Times New Roman CYR"/>
          <w:bCs/>
        </w:rPr>
        <w:t xml:space="preserve">Маяковского – </w:t>
      </w:r>
      <w:r w:rsidR="00496FB3">
        <w:rPr>
          <w:rFonts w:ascii="Times New Roman CYR" w:hAnsi="Times New Roman CYR" w:cs="Times New Roman CYR"/>
          <w:bCs/>
        </w:rPr>
        <w:t xml:space="preserve">до пересечения с </w:t>
      </w:r>
      <w:r w:rsidR="009264D9">
        <w:rPr>
          <w:rFonts w:ascii="Times New Roman CYR" w:hAnsi="Times New Roman CYR" w:cs="Times New Roman CYR"/>
          <w:bCs/>
        </w:rPr>
        <w:t xml:space="preserve">ул. Пушкина, </w:t>
      </w:r>
      <w:r w:rsidR="00496FB3">
        <w:rPr>
          <w:rFonts w:ascii="Times New Roman CYR" w:hAnsi="Times New Roman CYR" w:cs="Times New Roman CYR"/>
          <w:bCs/>
        </w:rPr>
        <w:t xml:space="preserve">а также от пересечения с </w:t>
      </w:r>
      <w:r w:rsidR="009264D9">
        <w:rPr>
          <w:rFonts w:ascii="Times New Roman CYR" w:hAnsi="Times New Roman CYR" w:cs="Times New Roman CYR"/>
          <w:bCs/>
        </w:rPr>
        <w:t>ул. Проездная – до поворота КХП), ул. Желябова, ул. Маяковского (</w:t>
      </w:r>
      <w:r w:rsidR="00496FB3">
        <w:rPr>
          <w:rFonts w:ascii="Times New Roman CYR" w:hAnsi="Times New Roman CYR" w:cs="Times New Roman CYR"/>
          <w:bCs/>
        </w:rPr>
        <w:t xml:space="preserve">от пересечения с </w:t>
      </w:r>
      <w:r w:rsidR="009264D9">
        <w:rPr>
          <w:rFonts w:ascii="Times New Roman CYR" w:hAnsi="Times New Roman CYR" w:cs="Times New Roman CYR"/>
          <w:bCs/>
        </w:rPr>
        <w:t xml:space="preserve">ул. Ломоносова – </w:t>
      </w:r>
      <w:r w:rsidR="00496FB3">
        <w:rPr>
          <w:rFonts w:ascii="Times New Roman CYR" w:hAnsi="Times New Roman CYR" w:cs="Times New Roman CYR"/>
          <w:bCs/>
        </w:rPr>
        <w:t xml:space="preserve">до пересечения с </w:t>
      </w:r>
      <w:r w:rsidR="009264D9">
        <w:rPr>
          <w:rFonts w:ascii="Times New Roman CYR" w:hAnsi="Times New Roman CYR" w:cs="Times New Roman CYR"/>
          <w:bCs/>
        </w:rPr>
        <w:t>ул. Болгарская), ул. С. Лазо (</w:t>
      </w:r>
      <w:r w:rsidR="00496FB3">
        <w:rPr>
          <w:rFonts w:ascii="Times New Roman CYR" w:hAnsi="Times New Roman CYR" w:cs="Times New Roman CYR"/>
          <w:bCs/>
        </w:rPr>
        <w:t xml:space="preserve">от пересечения с </w:t>
      </w:r>
      <w:r w:rsidR="009264D9">
        <w:rPr>
          <w:rFonts w:ascii="Times New Roman CYR" w:hAnsi="Times New Roman CYR" w:cs="Times New Roman CYR"/>
          <w:bCs/>
        </w:rPr>
        <w:t xml:space="preserve">ул. </w:t>
      </w:r>
      <w:proofErr w:type="spellStart"/>
      <w:r w:rsidR="009264D9">
        <w:rPr>
          <w:rFonts w:ascii="Times New Roman CYR" w:hAnsi="Times New Roman CYR" w:cs="Times New Roman CYR"/>
          <w:bCs/>
        </w:rPr>
        <w:t>Буджакская</w:t>
      </w:r>
      <w:proofErr w:type="spellEnd"/>
      <w:r w:rsidR="009264D9">
        <w:rPr>
          <w:rFonts w:ascii="Times New Roman CYR" w:hAnsi="Times New Roman CYR" w:cs="Times New Roman CYR"/>
          <w:bCs/>
        </w:rPr>
        <w:t xml:space="preserve"> – </w:t>
      </w:r>
      <w:r w:rsidR="00496FB3">
        <w:rPr>
          <w:rFonts w:ascii="Times New Roman CYR" w:hAnsi="Times New Roman CYR" w:cs="Times New Roman CYR"/>
          <w:bCs/>
        </w:rPr>
        <w:t xml:space="preserve">до пересечения с </w:t>
      </w:r>
      <w:r w:rsidR="009264D9">
        <w:rPr>
          <w:rFonts w:ascii="Times New Roman CYR" w:hAnsi="Times New Roman CYR" w:cs="Times New Roman CYR"/>
          <w:bCs/>
        </w:rPr>
        <w:t>ул. Болгарской), ул. Румянцева, пер. Банковский, ул. Кирова (</w:t>
      </w:r>
      <w:r w:rsidR="00496FB3">
        <w:rPr>
          <w:rFonts w:ascii="Times New Roman CYR" w:hAnsi="Times New Roman CYR" w:cs="Times New Roman CYR"/>
          <w:bCs/>
        </w:rPr>
        <w:t xml:space="preserve">от пересечения с </w:t>
      </w:r>
      <w:r w:rsidR="009264D9">
        <w:rPr>
          <w:rFonts w:ascii="Times New Roman CYR" w:hAnsi="Times New Roman CYR" w:cs="Times New Roman CYR"/>
          <w:bCs/>
        </w:rPr>
        <w:t xml:space="preserve">ул. </w:t>
      </w:r>
      <w:proofErr w:type="spellStart"/>
      <w:r w:rsidR="009264D9">
        <w:rPr>
          <w:rFonts w:ascii="Times New Roman CYR" w:hAnsi="Times New Roman CYR" w:cs="Times New Roman CYR"/>
          <w:bCs/>
        </w:rPr>
        <w:t>Буджакская</w:t>
      </w:r>
      <w:proofErr w:type="spellEnd"/>
      <w:r w:rsidR="009264D9">
        <w:rPr>
          <w:rFonts w:ascii="Times New Roman CYR" w:hAnsi="Times New Roman CYR" w:cs="Times New Roman CYR"/>
          <w:bCs/>
        </w:rPr>
        <w:t xml:space="preserve"> – </w:t>
      </w:r>
      <w:r w:rsidR="00496FB3">
        <w:rPr>
          <w:rFonts w:ascii="Times New Roman CYR" w:hAnsi="Times New Roman CYR" w:cs="Times New Roman CYR"/>
          <w:bCs/>
        </w:rPr>
        <w:t xml:space="preserve">до пересечения с </w:t>
      </w:r>
      <w:r w:rsidR="009264D9">
        <w:rPr>
          <w:rFonts w:ascii="Times New Roman CYR" w:hAnsi="Times New Roman CYR" w:cs="Times New Roman CYR"/>
          <w:bCs/>
        </w:rPr>
        <w:t>ул. Болгарская), ул. Болгарская (</w:t>
      </w:r>
      <w:r w:rsidR="00496FB3">
        <w:rPr>
          <w:rFonts w:ascii="Times New Roman CYR" w:hAnsi="Times New Roman CYR" w:cs="Times New Roman CYR"/>
          <w:bCs/>
        </w:rPr>
        <w:t xml:space="preserve">от пересечения с </w:t>
      </w:r>
      <w:r w:rsidR="009264D9">
        <w:rPr>
          <w:rFonts w:ascii="Times New Roman CYR" w:hAnsi="Times New Roman CYR" w:cs="Times New Roman CYR"/>
          <w:bCs/>
        </w:rPr>
        <w:t xml:space="preserve">ул. Маяковского – </w:t>
      </w:r>
      <w:r w:rsidR="00496FB3">
        <w:rPr>
          <w:rFonts w:ascii="Times New Roman CYR" w:hAnsi="Times New Roman CYR" w:cs="Times New Roman CYR"/>
          <w:bCs/>
        </w:rPr>
        <w:t xml:space="preserve">до пересечения с </w:t>
      </w:r>
      <w:r w:rsidR="009264D9">
        <w:rPr>
          <w:rFonts w:ascii="Times New Roman CYR" w:hAnsi="Times New Roman CYR" w:cs="Times New Roman CYR"/>
          <w:bCs/>
        </w:rPr>
        <w:t xml:space="preserve">ул. Кирова), ул. Космонавтов, ул. Островского, ул. Есенина, ул. Лермонтова, ул. Белинского, ул. </w:t>
      </w:r>
      <w:r w:rsidR="00A75B90">
        <w:rPr>
          <w:rFonts w:ascii="Times New Roman CYR" w:hAnsi="Times New Roman CYR" w:cs="Times New Roman CYR"/>
          <w:bCs/>
        </w:rPr>
        <w:t>Комарова</w:t>
      </w:r>
      <w:r w:rsidR="009264D9">
        <w:rPr>
          <w:rFonts w:ascii="Times New Roman CYR" w:hAnsi="Times New Roman CYR" w:cs="Times New Roman CYR"/>
          <w:bCs/>
        </w:rPr>
        <w:t xml:space="preserve"> (</w:t>
      </w:r>
      <w:r w:rsidR="00496FB3">
        <w:rPr>
          <w:rFonts w:ascii="Times New Roman CYR" w:hAnsi="Times New Roman CYR" w:cs="Times New Roman CYR"/>
          <w:bCs/>
        </w:rPr>
        <w:t xml:space="preserve">от пересечения с </w:t>
      </w:r>
      <w:r w:rsidR="009264D9">
        <w:rPr>
          <w:rFonts w:ascii="Times New Roman CYR" w:hAnsi="Times New Roman CYR" w:cs="Times New Roman CYR"/>
          <w:bCs/>
        </w:rPr>
        <w:t xml:space="preserve">ул. Островского – </w:t>
      </w:r>
      <w:r w:rsidR="00496FB3">
        <w:rPr>
          <w:rFonts w:ascii="Times New Roman CYR" w:hAnsi="Times New Roman CYR" w:cs="Times New Roman CYR"/>
          <w:bCs/>
        </w:rPr>
        <w:t xml:space="preserve">до пересечения с </w:t>
      </w:r>
      <w:r w:rsidR="009264D9">
        <w:rPr>
          <w:rFonts w:ascii="Times New Roman CYR" w:hAnsi="Times New Roman CYR" w:cs="Times New Roman CYR"/>
          <w:bCs/>
        </w:rPr>
        <w:t>ул. Болгарской, ул. Фрунзе (</w:t>
      </w:r>
      <w:r w:rsidR="00496FB3">
        <w:rPr>
          <w:rFonts w:ascii="Times New Roman CYR" w:hAnsi="Times New Roman CYR" w:cs="Times New Roman CYR"/>
          <w:bCs/>
        </w:rPr>
        <w:t>от</w:t>
      </w:r>
      <w:r w:rsidR="009264D9">
        <w:rPr>
          <w:rFonts w:ascii="Times New Roman CYR" w:hAnsi="Times New Roman CYR" w:cs="Times New Roman CYR"/>
          <w:bCs/>
        </w:rPr>
        <w:t xml:space="preserve"> начал</w:t>
      </w:r>
      <w:r w:rsidR="00496FB3">
        <w:rPr>
          <w:rFonts w:ascii="Times New Roman CYR" w:hAnsi="Times New Roman CYR" w:cs="Times New Roman CYR"/>
          <w:bCs/>
        </w:rPr>
        <w:t>а</w:t>
      </w:r>
      <w:r w:rsidR="009264D9">
        <w:rPr>
          <w:rFonts w:ascii="Times New Roman CYR" w:hAnsi="Times New Roman CYR" w:cs="Times New Roman CYR"/>
          <w:bCs/>
        </w:rPr>
        <w:t xml:space="preserve"> – </w:t>
      </w:r>
      <w:r w:rsidR="00496FB3">
        <w:rPr>
          <w:rFonts w:ascii="Times New Roman CYR" w:hAnsi="Times New Roman CYR" w:cs="Times New Roman CYR"/>
          <w:bCs/>
        </w:rPr>
        <w:t xml:space="preserve">до пересечения с </w:t>
      </w:r>
      <w:r w:rsidR="009264D9">
        <w:rPr>
          <w:rFonts w:ascii="Times New Roman CYR" w:hAnsi="Times New Roman CYR" w:cs="Times New Roman CYR"/>
          <w:bCs/>
        </w:rPr>
        <w:t>ул. Болгарской)</w:t>
      </w:r>
      <w:r w:rsidR="00F20EC9">
        <w:rPr>
          <w:rFonts w:ascii="Times New Roman CYR" w:hAnsi="Times New Roman CYR" w:cs="Times New Roman CYR"/>
          <w:bCs/>
        </w:rPr>
        <w:t>.</w:t>
      </w:r>
    </w:p>
    <w:p w:rsidR="0041180B" w:rsidRPr="00504D62" w:rsidRDefault="00F20EC9" w:rsidP="00F43BAA">
      <w:pPr>
        <w:pStyle w:val="a5"/>
        <w:numPr>
          <w:ilvl w:val="1"/>
          <w:numId w:val="29"/>
        </w:numPr>
        <w:spacing w:after="200" w:line="276" w:lineRule="auto"/>
        <w:ind w:left="426"/>
        <w:jc w:val="both"/>
      </w:pPr>
      <w:r w:rsidRPr="00810574">
        <w:rPr>
          <w:rFonts w:ascii="Times New Roman CYR" w:hAnsi="Times New Roman CYR" w:cs="Times New Roman CYR"/>
          <w:b/>
          <w:bCs/>
          <w:u w:val="single"/>
        </w:rPr>
        <w:t>Окраина</w:t>
      </w:r>
      <w:r>
        <w:rPr>
          <w:rFonts w:ascii="Times New Roman CYR" w:hAnsi="Times New Roman CYR" w:cs="Times New Roman CYR"/>
          <w:bCs/>
        </w:rPr>
        <w:t xml:space="preserve"> – та часть города, которая не вошла в перечень улиц/переул</w:t>
      </w:r>
      <w:r w:rsidR="00F66711">
        <w:rPr>
          <w:rFonts w:ascii="Times New Roman CYR" w:hAnsi="Times New Roman CYR" w:cs="Times New Roman CYR"/>
          <w:bCs/>
        </w:rPr>
        <w:t>ков</w:t>
      </w:r>
      <w:r w:rsidR="000F6F2F">
        <w:rPr>
          <w:rFonts w:ascii="Times New Roman CYR" w:hAnsi="Times New Roman CYR" w:cs="Times New Roman CYR"/>
          <w:bCs/>
        </w:rPr>
        <w:t>, указанных в</w:t>
      </w:r>
      <w:r>
        <w:rPr>
          <w:rFonts w:ascii="Times New Roman CYR" w:hAnsi="Times New Roman CYR" w:cs="Times New Roman CYR"/>
          <w:bCs/>
        </w:rPr>
        <w:t xml:space="preserve"> </w:t>
      </w:r>
      <w:proofErr w:type="spellStart"/>
      <w:r>
        <w:rPr>
          <w:rFonts w:ascii="Times New Roman CYR" w:hAnsi="Times New Roman CYR" w:cs="Times New Roman CYR"/>
          <w:bCs/>
        </w:rPr>
        <w:t>пп</w:t>
      </w:r>
      <w:proofErr w:type="spellEnd"/>
      <w:r>
        <w:rPr>
          <w:rFonts w:ascii="Times New Roman CYR" w:hAnsi="Times New Roman CYR" w:cs="Times New Roman CYR"/>
          <w:bCs/>
        </w:rPr>
        <w:t>. 1.1 и 1.2 настоящего решения.</w:t>
      </w:r>
    </w:p>
    <w:p w:rsidR="00504D62" w:rsidRDefault="00CF6396" w:rsidP="00CF6396">
      <w:pPr>
        <w:pStyle w:val="a5"/>
        <w:numPr>
          <w:ilvl w:val="0"/>
          <w:numId w:val="2"/>
        </w:numPr>
        <w:spacing w:after="200" w:line="276" w:lineRule="auto"/>
        <w:ind w:left="426"/>
        <w:jc w:val="both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 xml:space="preserve">Схема распределения зон в </w:t>
      </w:r>
      <w:proofErr w:type="spellStart"/>
      <w:r>
        <w:rPr>
          <w:rFonts w:ascii="Times New Roman CYR" w:hAnsi="Times New Roman CYR" w:cs="Times New Roman CYR"/>
          <w:bCs/>
        </w:rPr>
        <w:t>мун</w:t>
      </w:r>
      <w:proofErr w:type="spellEnd"/>
      <w:r>
        <w:rPr>
          <w:rFonts w:ascii="Times New Roman CYR" w:hAnsi="Times New Roman CYR" w:cs="Times New Roman CYR"/>
          <w:bCs/>
        </w:rPr>
        <w:t>. Чадыр-Лунга является неотъемлемой частью настоящего решения.</w:t>
      </w:r>
    </w:p>
    <w:p w:rsidR="00F95069" w:rsidRDefault="000F6F2F" w:rsidP="00F95069">
      <w:pPr>
        <w:pStyle w:val="a5"/>
        <w:numPr>
          <w:ilvl w:val="0"/>
          <w:numId w:val="2"/>
        </w:numPr>
        <w:spacing w:after="200" w:line="276" w:lineRule="auto"/>
        <w:ind w:left="426"/>
        <w:jc w:val="both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 xml:space="preserve">С момента вступления в силу настоящего решения считать утратившим силу </w:t>
      </w:r>
      <w:r w:rsidR="00F95069">
        <w:rPr>
          <w:rFonts w:ascii="Times New Roman CYR" w:hAnsi="Times New Roman CYR" w:cs="Times New Roman CYR"/>
          <w:bCs/>
        </w:rPr>
        <w:t xml:space="preserve">Решение городского </w:t>
      </w:r>
      <w:proofErr w:type="spellStart"/>
      <w:r w:rsidR="00F95069">
        <w:rPr>
          <w:rFonts w:ascii="Times New Roman CYR" w:hAnsi="Times New Roman CYR" w:cs="Times New Roman CYR"/>
          <w:bCs/>
        </w:rPr>
        <w:t>Чадыр-Лунгского</w:t>
      </w:r>
      <w:proofErr w:type="spellEnd"/>
      <w:r w:rsidR="00F95069">
        <w:rPr>
          <w:rFonts w:ascii="Times New Roman CYR" w:hAnsi="Times New Roman CYR" w:cs="Times New Roman CYR"/>
          <w:bCs/>
        </w:rPr>
        <w:t xml:space="preserve"> Совета № 10/10 от 18.09.1997</w:t>
      </w:r>
      <w:r>
        <w:rPr>
          <w:rFonts w:ascii="Times New Roman CYR" w:hAnsi="Times New Roman CYR" w:cs="Times New Roman CYR"/>
          <w:bCs/>
        </w:rPr>
        <w:t xml:space="preserve"> </w:t>
      </w:r>
      <w:r w:rsidR="00F95069">
        <w:rPr>
          <w:rFonts w:ascii="Times New Roman CYR" w:hAnsi="Times New Roman CYR" w:cs="Times New Roman CYR"/>
          <w:bCs/>
        </w:rPr>
        <w:t>г.</w:t>
      </w:r>
      <w:bookmarkEnd w:id="0"/>
      <w:bookmarkEnd w:id="1"/>
      <w:bookmarkEnd w:id="2"/>
    </w:p>
    <w:p w:rsidR="00F95069" w:rsidRDefault="00F95069" w:rsidP="00F95069">
      <w:pPr>
        <w:pStyle w:val="a5"/>
        <w:spacing w:after="200" w:line="276" w:lineRule="auto"/>
        <w:ind w:left="426"/>
        <w:jc w:val="both"/>
        <w:rPr>
          <w:rFonts w:ascii="Times New Roman CYR" w:hAnsi="Times New Roman CYR" w:cs="Times New Roman CYR"/>
          <w:bCs/>
        </w:rPr>
      </w:pPr>
    </w:p>
    <w:p w:rsidR="00752ACD" w:rsidRPr="00F95069" w:rsidRDefault="00752ACD" w:rsidP="00F95069">
      <w:pPr>
        <w:pStyle w:val="a5"/>
        <w:numPr>
          <w:ilvl w:val="0"/>
          <w:numId w:val="2"/>
        </w:numPr>
        <w:spacing w:after="200" w:line="276" w:lineRule="auto"/>
        <w:ind w:left="426"/>
        <w:jc w:val="both"/>
        <w:rPr>
          <w:rFonts w:ascii="Times New Roman CYR" w:hAnsi="Times New Roman CYR" w:cs="Times New Roman CYR"/>
          <w:bCs/>
        </w:rPr>
      </w:pPr>
      <w:r>
        <w:t>Контроль за исполнением настоящего решения возложить на специализированную консультативную комиссию по вопросам управления местной публичной собственностью, обеспечения законности, прав и свобод и законных интересов граждан.</w:t>
      </w:r>
    </w:p>
    <w:p w:rsidR="00125DA4" w:rsidRDefault="00125DA4" w:rsidP="00125DA4">
      <w:pPr>
        <w:pStyle w:val="a5"/>
        <w:widowControl w:val="0"/>
        <w:autoSpaceDE w:val="0"/>
        <w:autoSpaceDN w:val="0"/>
        <w:adjustRightInd w:val="0"/>
        <w:ind w:left="1080"/>
        <w:jc w:val="both"/>
      </w:pPr>
    </w:p>
    <w:p w:rsidR="00103446" w:rsidRPr="0080232D" w:rsidRDefault="00103446" w:rsidP="00103446">
      <w:pPr>
        <w:suppressAutoHyphens/>
        <w:autoSpaceDN w:val="0"/>
        <w:ind w:left="708" w:firstLine="708"/>
        <w:rPr>
          <w:rFonts w:eastAsia="Calibri"/>
          <w:kern w:val="3"/>
          <w:sz w:val="20"/>
          <w:szCs w:val="20"/>
          <w:lang w:eastAsia="zh-CN"/>
        </w:rPr>
      </w:pPr>
    </w:p>
    <w:p w:rsidR="00BF7347" w:rsidRDefault="00BF7347" w:rsidP="00BF7347">
      <w:pPr>
        <w:pStyle w:val="Standard"/>
        <w:spacing w:line="360" w:lineRule="auto"/>
        <w:ind w:left="708" w:firstLine="708"/>
      </w:pPr>
      <w:r>
        <w:t>Председател</w:t>
      </w:r>
      <w:r w:rsidR="0076053C">
        <w:t>ь</w:t>
      </w:r>
      <w:r w:rsidRPr="00A430D6">
        <w:t xml:space="preserve"> Совета</w:t>
      </w:r>
      <w:r>
        <w:tab/>
      </w:r>
      <w:r>
        <w:tab/>
      </w:r>
      <w:r>
        <w:tab/>
      </w:r>
      <w:r>
        <w:tab/>
        <w:t>Наталья НОВАЧЛЫ</w:t>
      </w:r>
    </w:p>
    <w:p w:rsidR="0076053C" w:rsidRDefault="00BF7347" w:rsidP="0076053C">
      <w:pPr>
        <w:pStyle w:val="Standard"/>
        <w:spacing w:line="360" w:lineRule="auto"/>
        <w:ind w:firstLine="708"/>
      </w:pPr>
      <w:r w:rsidRPr="00A430D6">
        <w:t>Контрассигнует:</w:t>
      </w:r>
    </w:p>
    <w:p w:rsidR="00C44970" w:rsidRDefault="00BF7347" w:rsidP="0076053C">
      <w:pPr>
        <w:pStyle w:val="Standard"/>
        <w:spacing w:line="360" w:lineRule="auto"/>
        <w:ind w:firstLine="708"/>
      </w:pPr>
      <w:r>
        <w:t xml:space="preserve"> </w:t>
      </w:r>
      <w:r>
        <w:tab/>
      </w:r>
      <w:r w:rsidR="0041180B">
        <w:t>Секретарь</w:t>
      </w:r>
      <w:r>
        <w:t xml:space="preserve"> Совета</w:t>
      </w:r>
      <w:r>
        <w:tab/>
      </w:r>
      <w:r>
        <w:tab/>
      </w:r>
      <w:r>
        <w:tab/>
      </w:r>
      <w:r>
        <w:tab/>
      </w:r>
      <w:r w:rsidR="00FA180F">
        <w:t xml:space="preserve">           </w:t>
      </w:r>
      <w:r w:rsidR="00412E48">
        <w:t xml:space="preserve">Олеся </w:t>
      </w:r>
      <w:proofErr w:type="spellStart"/>
      <w:r w:rsidR="00412E48">
        <w:t>Чебанова</w:t>
      </w:r>
      <w:proofErr w:type="spellEnd"/>
    </w:p>
    <w:p w:rsidR="000C772F" w:rsidRDefault="000C772F" w:rsidP="0076053C">
      <w:pPr>
        <w:pStyle w:val="Standard"/>
        <w:spacing w:line="360" w:lineRule="auto"/>
        <w:ind w:firstLine="708"/>
      </w:pPr>
      <w:r>
        <w:rPr>
          <w:noProof/>
          <w:lang w:eastAsia="ru-RU"/>
        </w:rPr>
        <w:lastRenderedPageBreak/>
        <w:drawing>
          <wp:inline distT="0" distB="0" distL="0" distR="0">
            <wp:extent cx="6480175" cy="10845671"/>
            <wp:effectExtent l="0" t="0" r="0" b="0"/>
            <wp:docPr id="3" name="Рисунок 3" descr="C:\Архитиктура\Примэрия\распределение зон мун. Чадыр-Лунга\Фрагмен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Архитиктура\Примэрия\распределение зон мун. Чадыр-Лунга\Фрагмент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108456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C772F" w:rsidSect="0076053C">
      <w:pgSz w:w="11906" w:h="16838"/>
      <w:pgMar w:top="426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 w15:restartNumberingAfterBreak="0">
    <w:nsid w:val="03D47DF8"/>
    <w:multiLevelType w:val="multilevel"/>
    <w:tmpl w:val="E40C5A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2" w15:restartNumberingAfterBreak="0">
    <w:nsid w:val="0A371E0E"/>
    <w:multiLevelType w:val="multilevel"/>
    <w:tmpl w:val="478E97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3" w15:restartNumberingAfterBreak="0">
    <w:nsid w:val="13E86E43"/>
    <w:multiLevelType w:val="multilevel"/>
    <w:tmpl w:val="8062CBF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164A36DB"/>
    <w:multiLevelType w:val="multilevel"/>
    <w:tmpl w:val="5130384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5" w15:restartNumberingAfterBreak="0">
    <w:nsid w:val="18C62AEA"/>
    <w:multiLevelType w:val="multilevel"/>
    <w:tmpl w:val="1ABC08F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6" w15:restartNumberingAfterBreak="0">
    <w:nsid w:val="1C3D0D73"/>
    <w:multiLevelType w:val="multilevel"/>
    <w:tmpl w:val="59B637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7" w15:restartNumberingAfterBreak="0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2E9371E1"/>
    <w:multiLevelType w:val="multilevel"/>
    <w:tmpl w:val="CFB84F6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 CYR" w:hAnsi="Times New Roman CYR" w:cs="Times New Roman CYR" w:hint="default"/>
      </w:rPr>
    </w:lvl>
  </w:abstractNum>
  <w:abstractNum w:abstractNumId="9" w15:restartNumberingAfterBreak="0">
    <w:nsid w:val="303929F5"/>
    <w:multiLevelType w:val="multilevel"/>
    <w:tmpl w:val="B0CE50F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4B54E74"/>
    <w:multiLevelType w:val="multilevel"/>
    <w:tmpl w:val="89EEF5B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11" w15:restartNumberingAfterBreak="0">
    <w:nsid w:val="35F81AE6"/>
    <w:multiLevelType w:val="multilevel"/>
    <w:tmpl w:val="39A006A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C3904AD"/>
    <w:multiLevelType w:val="multilevel"/>
    <w:tmpl w:val="00FC05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13" w15:restartNumberingAfterBreak="0">
    <w:nsid w:val="3C8A3FCE"/>
    <w:multiLevelType w:val="hybridMultilevel"/>
    <w:tmpl w:val="CCE88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E531C2"/>
    <w:multiLevelType w:val="multilevel"/>
    <w:tmpl w:val="3912BE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15" w15:restartNumberingAfterBreak="0">
    <w:nsid w:val="42322E7E"/>
    <w:multiLevelType w:val="multilevel"/>
    <w:tmpl w:val="A7AC07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16" w15:restartNumberingAfterBreak="0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7" w15:restartNumberingAfterBreak="0">
    <w:nsid w:val="4B721804"/>
    <w:multiLevelType w:val="multilevel"/>
    <w:tmpl w:val="302672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F9C47F2"/>
    <w:multiLevelType w:val="multilevel"/>
    <w:tmpl w:val="BBD09F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19" w15:restartNumberingAfterBreak="0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0" w15:restartNumberingAfterBreak="0">
    <w:nsid w:val="505921CA"/>
    <w:multiLevelType w:val="multilevel"/>
    <w:tmpl w:val="1F22C3F2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 CYR" w:eastAsia="Times New Roman" w:hAnsi="Times New Roman CYR" w:cs="Times New Roman CYR"/>
      </w:rPr>
    </w:lvl>
    <w:lvl w:ilvl="1">
      <w:start w:val="1"/>
      <w:numFmt w:val="decimal"/>
      <w:isLgl/>
      <w:lvlText w:val="%1.%2."/>
      <w:lvlJc w:val="left"/>
      <w:pPr>
        <w:ind w:left="1154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21" w15:restartNumberingAfterBreak="0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9E449D2"/>
    <w:multiLevelType w:val="multilevel"/>
    <w:tmpl w:val="9732D3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23" w15:restartNumberingAfterBreak="0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24" w15:restartNumberingAfterBreak="0">
    <w:nsid w:val="5F0813A1"/>
    <w:multiLevelType w:val="multilevel"/>
    <w:tmpl w:val="62387A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25" w15:restartNumberingAfterBreak="0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26" w15:restartNumberingAfterBreak="0">
    <w:nsid w:val="706C2DDE"/>
    <w:multiLevelType w:val="hybridMultilevel"/>
    <w:tmpl w:val="79FEAC74"/>
    <w:lvl w:ilvl="0" w:tplc="6916CF36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 w15:restartNumberingAfterBreak="0">
    <w:nsid w:val="72F979E0"/>
    <w:multiLevelType w:val="multilevel"/>
    <w:tmpl w:val="BA2A7F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28" w15:restartNumberingAfterBreak="0">
    <w:nsid w:val="775543D2"/>
    <w:multiLevelType w:val="multilevel"/>
    <w:tmpl w:val="24DA20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29" w15:restartNumberingAfterBreak="0">
    <w:nsid w:val="7A486EB4"/>
    <w:multiLevelType w:val="multilevel"/>
    <w:tmpl w:val="5B9ABD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num w:numId="1">
    <w:abstractNumId w:val="21"/>
  </w:num>
  <w:num w:numId="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6"/>
  </w:num>
  <w:num w:numId="5">
    <w:abstractNumId w:val="26"/>
  </w:num>
  <w:num w:numId="6">
    <w:abstractNumId w:val="19"/>
  </w:num>
  <w:num w:numId="7">
    <w:abstractNumId w:val="23"/>
  </w:num>
  <w:num w:numId="8">
    <w:abstractNumId w:val="10"/>
  </w:num>
  <w:num w:numId="9">
    <w:abstractNumId w:val="20"/>
  </w:num>
  <w:num w:numId="10">
    <w:abstractNumId w:val="13"/>
  </w:num>
  <w:num w:numId="11">
    <w:abstractNumId w:val="8"/>
  </w:num>
  <w:num w:numId="12">
    <w:abstractNumId w:val="15"/>
  </w:num>
  <w:num w:numId="13">
    <w:abstractNumId w:val="24"/>
  </w:num>
  <w:num w:numId="14">
    <w:abstractNumId w:val="28"/>
  </w:num>
  <w:num w:numId="15">
    <w:abstractNumId w:val="29"/>
  </w:num>
  <w:num w:numId="16">
    <w:abstractNumId w:val="27"/>
  </w:num>
  <w:num w:numId="17">
    <w:abstractNumId w:val="5"/>
  </w:num>
  <w:num w:numId="18">
    <w:abstractNumId w:val="22"/>
  </w:num>
  <w:num w:numId="19">
    <w:abstractNumId w:val="12"/>
  </w:num>
  <w:num w:numId="20">
    <w:abstractNumId w:val="18"/>
  </w:num>
  <w:num w:numId="21">
    <w:abstractNumId w:val="11"/>
  </w:num>
  <w:num w:numId="22">
    <w:abstractNumId w:val="17"/>
  </w:num>
  <w:num w:numId="23">
    <w:abstractNumId w:val="14"/>
  </w:num>
  <w:num w:numId="24">
    <w:abstractNumId w:val="2"/>
  </w:num>
  <w:num w:numId="25">
    <w:abstractNumId w:val="6"/>
  </w:num>
  <w:num w:numId="26">
    <w:abstractNumId w:val="9"/>
  </w:num>
  <w:num w:numId="27">
    <w:abstractNumId w:val="1"/>
  </w:num>
  <w:num w:numId="28">
    <w:abstractNumId w:val="4"/>
  </w:num>
  <w:num w:numId="29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4D5F"/>
    <w:rsid w:val="0000118A"/>
    <w:rsid w:val="00021D32"/>
    <w:rsid w:val="0002581E"/>
    <w:rsid w:val="000265D3"/>
    <w:rsid w:val="00035A4D"/>
    <w:rsid w:val="000363AD"/>
    <w:rsid w:val="000445B1"/>
    <w:rsid w:val="00053DB4"/>
    <w:rsid w:val="00055E17"/>
    <w:rsid w:val="00070519"/>
    <w:rsid w:val="00073E0E"/>
    <w:rsid w:val="00075503"/>
    <w:rsid w:val="00075A4B"/>
    <w:rsid w:val="00075DF3"/>
    <w:rsid w:val="00082E1B"/>
    <w:rsid w:val="0008472A"/>
    <w:rsid w:val="000A3A17"/>
    <w:rsid w:val="000C2E4F"/>
    <w:rsid w:val="000C772F"/>
    <w:rsid w:val="000D33F5"/>
    <w:rsid w:val="000D3932"/>
    <w:rsid w:val="000E0B5F"/>
    <w:rsid w:val="000E43C7"/>
    <w:rsid w:val="000E536D"/>
    <w:rsid w:val="000F2EDE"/>
    <w:rsid w:val="000F307A"/>
    <w:rsid w:val="000F6F2F"/>
    <w:rsid w:val="001006AE"/>
    <w:rsid w:val="00103446"/>
    <w:rsid w:val="0011074C"/>
    <w:rsid w:val="00110D47"/>
    <w:rsid w:val="0011477A"/>
    <w:rsid w:val="001228E8"/>
    <w:rsid w:val="00125DA4"/>
    <w:rsid w:val="00133836"/>
    <w:rsid w:val="00134A88"/>
    <w:rsid w:val="00147796"/>
    <w:rsid w:val="00151796"/>
    <w:rsid w:val="001533E8"/>
    <w:rsid w:val="0015671D"/>
    <w:rsid w:val="00160CD0"/>
    <w:rsid w:val="00172A6C"/>
    <w:rsid w:val="0017327C"/>
    <w:rsid w:val="001B13F2"/>
    <w:rsid w:val="001C2116"/>
    <w:rsid w:val="001D63D1"/>
    <w:rsid w:val="001F0737"/>
    <w:rsid w:val="0023742C"/>
    <w:rsid w:val="00266E5A"/>
    <w:rsid w:val="0027062C"/>
    <w:rsid w:val="00273598"/>
    <w:rsid w:val="002753D0"/>
    <w:rsid w:val="0028114B"/>
    <w:rsid w:val="002929F6"/>
    <w:rsid w:val="00295806"/>
    <w:rsid w:val="00297F95"/>
    <w:rsid w:val="002A5AA5"/>
    <w:rsid w:val="002F2BB3"/>
    <w:rsid w:val="002F3FB8"/>
    <w:rsid w:val="00300D1B"/>
    <w:rsid w:val="00305A35"/>
    <w:rsid w:val="00322F49"/>
    <w:rsid w:val="003232F4"/>
    <w:rsid w:val="003249C5"/>
    <w:rsid w:val="0032538A"/>
    <w:rsid w:val="00327886"/>
    <w:rsid w:val="003349DC"/>
    <w:rsid w:val="00345B68"/>
    <w:rsid w:val="00346731"/>
    <w:rsid w:val="0035037E"/>
    <w:rsid w:val="00362951"/>
    <w:rsid w:val="00367AB4"/>
    <w:rsid w:val="00375357"/>
    <w:rsid w:val="00387626"/>
    <w:rsid w:val="003A115F"/>
    <w:rsid w:val="003A1D20"/>
    <w:rsid w:val="003A57F1"/>
    <w:rsid w:val="003A7423"/>
    <w:rsid w:val="003B07A6"/>
    <w:rsid w:val="003B1701"/>
    <w:rsid w:val="003B26B3"/>
    <w:rsid w:val="003C5354"/>
    <w:rsid w:val="003C614C"/>
    <w:rsid w:val="003D73A9"/>
    <w:rsid w:val="003E1693"/>
    <w:rsid w:val="003F2CF1"/>
    <w:rsid w:val="00400A32"/>
    <w:rsid w:val="0041180B"/>
    <w:rsid w:val="00412E48"/>
    <w:rsid w:val="00414128"/>
    <w:rsid w:val="00415EEF"/>
    <w:rsid w:val="004175A2"/>
    <w:rsid w:val="00425DC0"/>
    <w:rsid w:val="00426BF0"/>
    <w:rsid w:val="00446805"/>
    <w:rsid w:val="00450AB5"/>
    <w:rsid w:val="004523FA"/>
    <w:rsid w:val="00457A00"/>
    <w:rsid w:val="0047121C"/>
    <w:rsid w:val="004839A3"/>
    <w:rsid w:val="00484506"/>
    <w:rsid w:val="004928B7"/>
    <w:rsid w:val="00496FB3"/>
    <w:rsid w:val="004A1A3A"/>
    <w:rsid w:val="004A3D80"/>
    <w:rsid w:val="004B357F"/>
    <w:rsid w:val="004F2099"/>
    <w:rsid w:val="004F4777"/>
    <w:rsid w:val="004F52FD"/>
    <w:rsid w:val="00502619"/>
    <w:rsid w:val="00502857"/>
    <w:rsid w:val="00504D62"/>
    <w:rsid w:val="005120A0"/>
    <w:rsid w:val="0051785C"/>
    <w:rsid w:val="00520BA4"/>
    <w:rsid w:val="00527C1F"/>
    <w:rsid w:val="005403E8"/>
    <w:rsid w:val="00544BDB"/>
    <w:rsid w:val="00546E25"/>
    <w:rsid w:val="00553CAE"/>
    <w:rsid w:val="00562D58"/>
    <w:rsid w:val="00570347"/>
    <w:rsid w:val="00574295"/>
    <w:rsid w:val="0057634D"/>
    <w:rsid w:val="00587DDC"/>
    <w:rsid w:val="00591ECD"/>
    <w:rsid w:val="005A1A92"/>
    <w:rsid w:val="005B0D85"/>
    <w:rsid w:val="005B1E9A"/>
    <w:rsid w:val="005B2B77"/>
    <w:rsid w:val="005B482D"/>
    <w:rsid w:val="005B7771"/>
    <w:rsid w:val="005C4949"/>
    <w:rsid w:val="005E5B69"/>
    <w:rsid w:val="005F71B7"/>
    <w:rsid w:val="006037E5"/>
    <w:rsid w:val="006173C5"/>
    <w:rsid w:val="00645E31"/>
    <w:rsid w:val="006537A9"/>
    <w:rsid w:val="0066416F"/>
    <w:rsid w:val="0066531C"/>
    <w:rsid w:val="00673427"/>
    <w:rsid w:val="0068556A"/>
    <w:rsid w:val="00690225"/>
    <w:rsid w:val="006A3B3C"/>
    <w:rsid w:val="006D0C4E"/>
    <w:rsid w:val="006D2F32"/>
    <w:rsid w:val="006D4501"/>
    <w:rsid w:val="006F297E"/>
    <w:rsid w:val="006F751C"/>
    <w:rsid w:val="00703102"/>
    <w:rsid w:val="007034A6"/>
    <w:rsid w:val="0071070C"/>
    <w:rsid w:val="007124DD"/>
    <w:rsid w:val="00715BA4"/>
    <w:rsid w:val="007244F8"/>
    <w:rsid w:val="00732780"/>
    <w:rsid w:val="00740D03"/>
    <w:rsid w:val="00752ACD"/>
    <w:rsid w:val="00757995"/>
    <w:rsid w:val="0076053C"/>
    <w:rsid w:val="007651C3"/>
    <w:rsid w:val="00770A99"/>
    <w:rsid w:val="00777396"/>
    <w:rsid w:val="00784F55"/>
    <w:rsid w:val="00785650"/>
    <w:rsid w:val="0078581A"/>
    <w:rsid w:val="00792090"/>
    <w:rsid w:val="00795BEC"/>
    <w:rsid w:val="007963C6"/>
    <w:rsid w:val="007A62F8"/>
    <w:rsid w:val="007B0E6B"/>
    <w:rsid w:val="007B56DC"/>
    <w:rsid w:val="007C5947"/>
    <w:rsid w:val="007C7AA0"/>
    <w:rsid w:val="007D5070"/>
    <w:rsid w:val="007E0F04"/>
    <w:rsid w:val="007F1D62"/>
    <w:rsid w:val="0080232D"/>
    <w:rsid w:val="00803A1A"/>
    <w:rsid w:val="00810574"/>
    <w:rsid w:val="008108A6"/>
    <w:rsid w:val="00810B3F"/>
    <w:rsid w:val="008152AF"/>
    <w:rsid w:val="00816559"/>
    <w:rsid w:val="00826CFE"/>
    <w:rsid w:val="00827B92"/>
    <w:rsid w:val="00841493"/>
    <w:rsid w:val="00870806"/>
    <w:rsid w:val="008717F4"/>
    <w:rsid w:val="00874552"/>
    <w:rsid w:val="00884062"/>
    <w:rsid w:val="00886484"/>
    <w:rsid w:val="0089071B"/>
    <w:rsid w:val="008A3656"/>
    <w:rsid w:val="008A5A32"/>
    <w:rsid w:val="008B3AEB"/>
    <w:rsid w:val="008B4C49"/>
    <w:rsid w:val="008C3B5C"/>
    <w:rsid w:val="008C5C8B"/>
    <w:rsid w:val="008D0915"/>
    <w:rsid w:val="008E03A0"/>
    <w:rsid w:val="008E302B"/>
    <w:rsid w:val="008F026F"/>
    <w:rsid w:val="00911B0C"/>
    <w:rsid w:val="00913DF8"/>
    <w:rsid w:val="009264D9"/>
    <w:rsid w:val="00936929"/>
    <w:rsid w:val="00941403"/>
    <w:rsid w:val="0095202C"/>
    <w:rsid w:val="00955E0B"/>
    <w:rsid w:val="00955F54"/>
    <w:rsid w:val="00960698"/>
    <w:rsid w:val="00981013"/>
    <w:rsid w:val="009818AB"/>
    <w:rsid w:val="0098517A"/>
    <w:rsid w:val="009A5280"/>
    <w:rsid w:val="009A6C01"/>
    <w:rsid w:val="009C4EC7"/>
    <w:rsid w:val="009D7C20"/>
    <w:rsid w:val="009F2C28"/>
    <w:rsid w:val="00A06FC7"/>
    <w:rsid w:val="00A12DEA"/>
    <w:rsid w:val="00A25F0A"/>
    <w:rsid w:val="00A26677"/>
    <w:rsid w:val="00A27157"/>
    <w:rsid w:val="00A27AF1"/>
    <w:rsid w:val="00A51142"/>
    <w:rsid w:val="00A53B32"/>
    <w:rsid w:val="00A64598"/>
    <w:rsid w:val="00A70EFB"/>
    <w:rsid w:val="00A75B90"/>
    <w:rsid w:val="00A86395"/>
    <w:rsid w:val="00A926EC"/>
    <w:rsid w:val="00A95CE7"/>
    <w:rsid w:val="00A97577"/>
    <w:rsid w:val="00AA6194"/>
    <w:rsid w:val="00AB465B"/>
    <w:rsid w:val="00AB59E9"/>
    <w:rsid w:val="00AD2798"/>
    <w:rsid w:val="00AE540F"/>
    <w:rsid w:val="00AF10F1"/>
    <w:rsid w:val="00AF6F4C"/>
    <w:rsid w:val="00B0360E"/>
    <w:rsid w:val="00B10036"/>
    <w:rsid w:val="00B23EF8"/>
    <w:rsid w:val="00B24187"/>
    <w:rsid w:val="00B57134"/>
    <w:rsid w:val="00B700E3"/>
    <w:rsid w:val="00B71988"/>
    <w:rsid w:val="00B72302"/>
    <w:rsid w:val="00B7530A"/>
    <w:rsid w:val="00B77D8C"/>
    <w:rsid w:val="00B8368C"/>
    <w:rsid w:val="00B83EAC"/>
    <w:rsid w:val="00B84C90"/>
    <w:rsid w:val="00BA08D2"/>
    <w:rsid w:val="00BA72BD"/>
    <w:rsid w:val="00BB3C91"/>
    <w:rsid w:val="00BC219B"/>
    <w:rsid w:val="00BC2348"/>
    <w:rsid w:val="00BE1E60"/>
    <w:rsid w:val="00BE2CBD"/>
    <w:rsid w:val="00BF3EEF"/>
    <w:rsid w:val="00BF7347"/>
    <w:rsid w:val="00C068BF"/>
    <w:rsid w:val="00C0711E"/>
    <w:rsid w:val="00C1235F"/>
    <w:rsid w:val="00C137D2"/>
    <w:rsid w:val="00C145A8"/>
    <w:rsid w:val="00C16674"/>
    <w:rsid w:val="00C25B8A"/>
    <w:rsid w:val="00C3439A"/>
    <w:rsid w:val="00C350E5"/>
    <w:rsid w:val="00C35321"/>
    <w:rsid w:val="00C37F35"/>
    <w:rsid w:val="00C44970"/>
    <w:rsid w:val="00C546BB"/>
    <w:rsid w:val="00C626AB"/>
    <w:rsid w:val="00C65C51"/>
    <w:rsid w:val="00C66959"/>
    <w:rsid w:val="00C7396C"/>
    <w:rsid w:val="00C7568F"/>
    <w:rsid w:val="00C870F5"/>
    <w:rsid w:val="00C9372A"/>
    <w:rsid w:val="00CB1643"/>
    <w:rsid w:val="00CB3449"/>
    <w:rsid w:val="00CB41DB"/>
    <w:rsid w:val="00CC7A2D"/>
    <w:rsid w:val="00CC7D05"/>
    <w:rsid w:val="00CD4D5F"/>
    <w:rsid w:val="00CE03BE"/>
    <w:rsid w:val="00CF6396"/>
    <w:rsid w:val="00D0632C"/>
    <w:rsid w:val="00D15167"/>
    <w:rsid w:val="00D16760"/>
    <w:rsid w:val="00D26399"/>
    <w:rsid w:val="00D36178"/>
    <w:rsid w:val="00D73248"/>
    <w:rsid w:val="00D74C99"/>
    <w:rsid w:val="00D75E81"/>
    <w:rsid w:val="00D772A9"/>
    <w:rsid w:val="00D86C80"/>
    <w:rsid w:val="00D90F77"/>
    <w:rsid w:val="00D93337"/>
    <w:rsid w:val="00D93AE6"/>
    <w:rsid w:val="00DA1406"/>
    <w:rsid w:val="00DA7BB0"/>
    <w:rsid w:val="00DB34E0"/>
    <w:rsid w:val="00DD1BAF"/>
    <w:rsid w:val="00DD381F"/>
    <w:rsid w:val="00DE33F9"/>
    <w:rsid w:val="00DE3DAD"/>
    <w:rsid w:val="00DF160A"/>
    <w:rsid w:val="00DF2225"/>
    <w:rsid w:val="00DF5BC9"/>
    <w:rsid w:val="00DF6DDC"/>
    <w:rsid w:val="00E005CD"/>
    <w:rsid w:val="00E00EDB"/>
    <w:rsid w:val="00E134DC"/>
    <w:rsid w:val="00E22E13"/>
    <w:rsid w:val="00E23127"/>
    <w:rsid w:val="00E26FB5"/>
    <w:rsid w:val="00E321AF"/>
    <w:rsid w:val="00E37028"/>
    <w:rsid w:val="00E45762"/>
    <w:rsid w:val="00E50F3E"/>
    <w:rsid w:val="00E73252"/>
    <w:rsid w:val="00E75026"/>
    <w:rsid w:val="00E773A6"/>
    <w:rsid w:val="00E83611"/>
    <w:rsid w:val="00E85861"/>
    <w:rsid w:val="00E95C66"/>
    <w:rsid w:val="00EA0F14"/>
    <w:rsid w:val="00EA3668"/>
    <w:rsid w:val="00EA3841"/>
    <w:rsid w:val="00EA6265"/>
    <w:rsid w:val="00EA7B94"/>
    <w:rsid w:val="00EC06F0"/>
    <w:rsid w:val="00EC1ACE"/>
    <w:rsid w:val="00EC4994"/>
    <w:rsid w:val="00EC74B7"/>
    <w:rsid w:val="00ED2EEA"/>
    <w:rsid w:val="00F0122D"/>
    <w:rsid w:val="00F02099"/>
    <w:rsid w:val="00F03D5C"/>
    <w:rsid w:val="00F04028"/>
    <w:rsid w:val="00F054B2"/>
    <w:rsid w:val="00F1142F"/>
    <w:rsid w:val="00F20EC9"/>
    <w:rsid w:val="00F32DA3"/>
    <w:rsid w:val="00F367E6"/>
    <w:rsid w:val="00F43B71"/>
    <w:rsid w:val="00F43BAA"/>
    <w:rsid w:val="00F511A2"/>
    <w:rsid w:val="00F60160"/>
    <w:rsid w:val="00F66711"/>
    <w:rsid w:val="00F706D5"/>
    <w:rsid w:val="00F9168E"/>
    <w:rsid w:val="00F91F2A"/>
    <w:rsid w:val="00F95069"/>
    <w:rsid w:val="00F9655A"/>
    <w:rsid w:val="00FA152C"/>
    <w:rsid w:val="00FA180F"/>
    <w:rsid w:val="00FA50FC"/>
    <w:rsid w:val="00FC2D69"/>
    <w:rsid w:val="00FC5135"/>
    <w:rsid w:val="00FC5F0D"/>
    <w:rsid w:val="00FD1DE3"/>
    <w:rsid w:val="00FE0A96"/>
    <w:rsid w:val="00FE5AC7"/>
    <w:rsid w:val="00FE7DDB"/>
    <w:rsid w:val="00FF52BA"/>
    <w:rsid w:val="00FF75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F6128"/>
  <w15:docId w15:val="{511F497F-D03C-44C9-ACD6-D79931E67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Заголовок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3177</TotalTime>
  <Pages>3</Pages>
  <Words>913</Words>
  <Characters>5207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Пользователь</cp:lastModifiedBy>
  <cp:revision>140</cp:revision>
  <cp:lastPrinted>2023-01-16T08:52:00Z</cp:lastPrinted>
  <dcterms:created xsi:type="dcterms:W3CDTF">2019-05-08T10:44:00Z</dcterms:created>
  <dcterms:modified xsi:type="dcterms:W3CDTF">2023-02-17T14:22:00Z</dcterms:modified>
</cp:coreProperties>
</file>